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51E1D" w14:textId="7D859F9F" w:rsidR="00F211DB" w:rsidRDefault="00FF4796">
      <w:pPr>
        <w:rPr>
          <w:rFonts w:ascii="Arial" w:hAnsi="Arial" w:cs="Arial"/>
          <w:b/>
          <w:bCs/>
          <w:sz w:val="24"/>
          <w:szCs w:val="24"/>
        </w:rPr>
      </w:pPr>
      <w:r w:rsidRPr="00FF4796">
        <w:rPr>
          <w:rFonts w:ascii="Arial" w:hAnsi="Arial" w:cs="Arial"/>
          <w:b/>
          <w:bCs/>
          <w:sz w:val="24"/>
          <w:szCs w:val="24"/>
        </w:rPr>
        <w:t>Epilepsy</w:t>
      </w:r>
      <w:r>
        <w:rPr>
          <w:rFonts w:ascii="Arial" w:hAnsi="Arial" w:cs="Arial"/>
          <w:b/>
          <w:bCs/>
          <w:sz w:val="24"/>
          <w:szCs w:val="24"/>
        </w:rPr>
        <w:t xml:space="preserve"> and seizures</w:t>
      </w:r>
      <w:r w:rsidRPr="00FF4796">
        <w:rPr>
          <w:rFonts w:ascii="Arial" w:hAnsi="Arial" w:cs="Arial"/>
          <w:b/>
          <w:bCs/>
          <w:sz w:val="24"/>
          <w:szCs w:val="24"/>
        </w:rPr>
        <w:t>- Ageing well toolkit</w:t>
      </w:r>
    </w:p>
    <w:p w14:paraId="148B5C0E" w14:textId="4A129E43" w:rsidR="00A55866" w:rsidRDefault="00A55866" w:rsidP="00A55866">
      <w:pPr>
        <w:pStyle w:val="NormalWeb"/>
        <w:spacing w:before="0" w:beforeAutospacing="0" w:after="300" w:afterAutospacing="0"/>
        <w:textAlignment w:val="baseline"/>
        <w:rPr>
          <w:rFonts w:ascii="Arial" w:hAnsi="Arial" w:cs="Arial"/>
          <w:color w:val="333333"/>
        </w:rPr>
      </w:pPr>
      <w:r>
        <w:rPr>
          <w:rFonts w:ascii="Arial" w:hAnsi="Arial" w:cs="Arial"/>
          <w:color w:val="333333"/>
        </w:rPr>
        <w:t>One in every 4 people who are newly diagnosed with epilepsy is over the age of 65.</w:t>
      </w:r>
    </w:p>
    <w:p w14:paraId="0A498AE7" w14:textId="2138BB9E" w:rsidR="00A55866" w:rsidRPr="00A55866" w:rsidRDefault="00A55866" w:rsidP="00A55866">
      <w:pPr>
        <w:pStyle w:val="NormalWeb"/>
        <w:spacing w:before="0" w:beforeAutospacing="0" w:after="300" w:afterAutospacing="0"/>
        <w:textAlignment w:val="baseline"/>
        <w:rPr>
          <w:rFonts w:ascii="Arial" w:hAnsi="Arial" w:cs="Arial"/>
          <w:color w:val="333333"/>
        </w:rPr>
      </w:pPr>
      <w:r>
        <w:rPr>
          <w:rFonts w:ascii="Arial" w:hAnsi="Arial" w:cs="Arial"/>
          <w:color w:val="333333"/>
        </w:rPr>
        <w:t>In around half of these people, no cause can be found.  Some people develop epilepsy because they have had a stroke or some other condition that affects their brain</w:t>
      </w:r>
    </w:p>
    <w:p w14:paraId="385B9713" w14:textId="005311EC" w:rsidR="00FF4796" w:rsidRDefault="00FF4796">
      <w:pPr>
        <w:rPr>
          <w:rFonts w:ascii="Arial" w:hAnsi="Arial" w:cs="Arial"/>
          <w:b/>
          <w:bCs/>
          <w:sz w:val="24"/>
          <w:szCs w:val="24"/>
        </w:rPr>
      </w:pPr>
      <w:r>
        <w:rPr>
          <w:rFonts w:ascii="Arial" w:hAnsi="Arial" w:cs="Arial"/>
          <w:color w:val="333333"/>
        </w:rPr>
        <w:t>A seizure happens when there is a sudden, intense burst of electrical activity in the brain, which causes the messages between cells to get mixed up. The result is an epileptic seizure.</w:t>
      </w:r>
    </w:p>
    <w:p w14:paraId="1402F03A" w14:textId="38DE7392" w:rsidR="00FF4796" w:rsidRDefault="00FF4796" w:rsidP="00FF4796">
      <w:pPr>
        <w:pStyle w:val="NormalWeb"/>
        <w:spacing w:before="0" w:beforeAutospacing="0" w:after="300" w:afterAutospacing="0"/>
        <w:textAlignment w:val="baseline"/>
        <w:rPr>
          <w:rFonts w:ascii="Arial" w:hAnsi="Arial" w:cs="Arial"/>
          <w:color w:val="333333"/>
        </w:rPr>
      </w:pPr>
      <w:r>
        <w:rPr>
          <w:rFonts w:ascii="Arial" w:hAnsi="Arial" w:cs="Arial"/>
          <w:color w:val="333333"/>
        </w:rPr>
        <w:t>How a seizure affects an individual depends on what area of the brain is involved in this intense electrical activity. They might lose consciousness or might stay aware of what’s happening around them. They might have strange sensations, or movements they can’t control. Or they might go stiff, fall to the floor and shake.</w:t>
      </w:r>
    </w:p>
    <w:p w14:paraId="4A549337" w14:textId="6A08CAD7" w:rsidR="00FF4796" w:rsidRDefault="00FF4796" w:rsidP="00FF4796">
      <w:pPr>
        <w:pStyle w:val="NormalWeb"/>
        <w:spacing w:before="0" w:beforeAutospacing="0" w:after="300" w:afterAutospacing="0"/>
        <w:textAlignment w:val="baseline"/>
        <w:rPr>
          <w:rFonts w:ascii="Arial" w:hAnsi="Arial" w:cs="Arial"/>
          <w:color w:val="333333"/>
        </w:rPr>
      </w:pPr>
      <w:r>
        <w:rPr>
          <w:rFonts w:ascii="Arial" w:hAnsi="Arial" w:cs="Arial"/>
          <w:color w:val="333333"/>
        </w:rPr>
        <w:t>Some people only have one type of seizure, and some people have more than one type.</w:t>
      </w:r>
    </w:p>
    <w:p w14:paraId="3463F896" w14:textId="77777777" w:rsidR="00FF4796" w:rsidRPr="00FF4796" w:rsidRDefault="00FF4796" w:rsidP="00FF4796">
      <w:pPr>
        <w:spacing w:after="180" w:line="240" w:lineRule="auto"/>
        <w:textAlignment w:val="baseline"/>
        <w:outlineLvl w:val="3"/>
        <w:rPr>
          <w:rFonts w:ascii="Arial" w:eastAsia="Times New Roman" w:hAnsi="Arial" w:cs="Arial"/>
          <w:b/>
          <w:bCs/>
          <w:color w:val="333333"/>
          <w:sz w:val="29"/>
          <w:szCs w:val="29"/>
          <w:lang w:eastAsia="en-GB"/>
        </w:rPr>
      </w:pPr>
      <w:r w:rsidRPr="00FF4796">
        <w:rPr>
          <w:rFonts w:ascii="Arial" w:eastAsia="Times New Roman" w:hAnsi="Arial" w:cs="Arial"/>
          <w:b/>
          <w:bCs/>
          <w:color w:val="333333"/>
          <w:sz w:val="29"/>
          <w:szCs w:val="29"/>
          <w:lang w:eastAsia="en-GB"/>
        </w:rPr>
        <w:t>Epileptic seizures</w:t>
      </w:r>
    </w:p>
    <w:p w14:paraId="7A44679C" w14:textId="77777777" w:rsidR="00FF4796" w:rsidRPr="00FF4796" w:rsidRDefault="009E1F8D" w:rsidP="00FF4796">
      <w:pPr>
        <w:spacing w:after="0" w:line="240" w:lineRule="auto"/>
        <w:textAlignment w:val="baseline"/>
        <w:rPr>
          <w:rFonts w:ascii="Arial" w:eastAsia="Times New Roman" w:hAnsi="Arial" w:cs="Arial"/>
          <w:color w:val="333333"/>
          <w:sz w:val="24"/>
          <w:szCs w:val="24"/>
          <w:lang w:eastAsia="en-GB"/>
        </w:rPr>
      </w:pPr>
      <w:hyperlink r:id="rId7" w:history="1">
        <w:r w:rsidR="00FF4796" w:rsidRPr="00FF4796">
          <w:rPr>
            <w:rFonts w:ascii="Arial" w:eastAsia="Times New Roman" w:hAnsi="Arial" w:cs="Arial"/>
            <w:color w:val="009AC7"/>
            <w:sz w:val="24"/>
            <w:szCs w:val="24"/>
            <w:u w:val="single"/>
            <w:bdr w:val="none" w:sz="0" w:space="0" w:color="auto" w:frame="1"/>
            <w:lang w:eastAsia="en-GB"/>
          </w:rPr>
          <w:t>Focal seizures</w:t>
        </w:r>
      </w:hyperlink>
    </w:p>
    <w:p w14:paraId="2D47B2B3" w14:textId="77777777" w:rsidR="00FF4796" w:rsidRPr="00FF4796" w:rsidRDefault="009E1F8D" w:rsidP="00FF4796">
      <w:pPr>
        <w:spacing w:after="0" w:line="240" w:lineRule="auto"/>
        <w:textAlignment w:val="baseline"/>
        <w:rPr>
          <w:rFonts w:ascii="Arial" w:eastAsia="Times New Roman" w:hAnsi="Arial" w:cs="Arial"/>
          <w:color w:val="333333"/>
          <w:sz w:val="24"/>
          <w:szCs w:val="24"/>
          <w:lang w:eastAsia="en-GB"/>
        </w:rPr>
      </w:pPr>
      <w:hyperlink r:id="rId8" w:history="1">
        <w:r w:rsidR="00FF4796" w:rsidRPr="00FF4796">
          <w:rPr>
            <w:rFonts w:ascii="Arial" w:eastAsia="Times New Roman" w:hAnsi="Arial" w:cs="Arial"/>
            <w:color w:val="009AC7"/>
            <w:sz w:val="24"/>
            <w:szCs w:val="24"/>
            <w:u w:val="single"/>
            <w:bdr w:val="none" w:sz="0" w:space="0" w:color="auto" w:frame="1"/>
            <w:lang w:eastAsia="en-GB"/>
          </w:rPr>
          <w:t>Tonic-</w:t>
        </w:r>
        <w:proofErr w:type="spellStart"/>
        <w:r w:rsidR="00FF4796" w:rsidRPr="00FF4796">
          <w:rPr>
            <w:rFonts w:ascii="Arial" w:eastAsia="Times New Roman" w:hAnsi="Arial" w:cs="Arial"/>
            <w:color w:val="009AC7"/>
            <w:sz w:val="24"/>
            <w:szCs w:val="24"/>
            <w:u w:val="single"/>
            <w:bdr w:val="none" w:sz="0" w:space="0" w:color="auto" w:frame="1"/>
            <w:lang w:eastAsia="en-GB"/>
          </w:rPr>
          <w:t>clonic</w:t>
        </w:r>
        <w:proofErr w:type="spellEnd"/>
        <w:r w:rsidR="00FF4796" w:rsidRPr="00FF4796">
          <w:rPr>
            <w:rFonts w:ascii="Arial" w:eastAsia="Times New Roman" w:hAnsi="Arial" w:cs="Arial"/>
            <w:color w:val="009AC7"/>
            <w:sz w:val="24"/>
            <w:szCs w:val="24"/>
            <w:u w:val="single"/>
            <w:bdr w:val="none" w:sz="0" w:space="0" w:color="auto" w:frame="1"/>
            <w:lang w:eastAsia="en-GB"/>
          </w:rPr>
          <w:t xml:space="preserve"> seizures</w:t>
        </w:r>
      </w:hyperlink>
    </w:p>
    <w:p w14:paraId="329F4D94" w14:textId="77777777" w:rsidR="00FF4796" w:rsidRPr="00FF4796" w:rsidRDefault="009E1F8D" w:rsidP="00FF4796">
      <w:pPr>
        <w:spacing w:after="0" w:line="240" w:lineRule="auto"/>
        <w:textAlignment w:val="baseline"/>
        <w:rPr>
          <w:rFonts w:ascii="Arial" w:eastAsia="Times New Roman" w:hAnsi="Arial" w:cs="Arial"/>
          <w:color w:val="333333"/>
          <w:sz w:val="24"/>
          <w:szCs w:val="24"/>
          <w:lang w:eastAsia="en-GB"/>
        </w:rPr>
      </w:pPr>
      <w:hyperlink r:id="rId9" w:history="1">
        <w:r w:rsidR="00FF4796" w:rsidRPr="00FF4796">
          <w:rPr>
            <w:rFonts w:ascii="Arial" w:eastAsia="Times New Roman" w:hAnsi="Arial" w:cs="Arial"/>
            <w:color w:val="009AC7"/>
            <w:sz w:val="24"/>
            <w:szCs w:val="24"/>
            <w:u w:val="single"/>
            <w:bdr w:val="none" w:sz="0" w:space="0" w:color="auto" w:frame="1"/>
            <w:lang w:eastAsia="en-GB"/>
          </w:rPr>
          <w:t>Absence seizures</w:t>
        </w:r>
      </w:hyperlink>
    </w:p>
    <w:p w14:paraId="246FE45C" w14:textId="77777777" w:rsidR="00FF4796" w:rsidRPr="00FF4796" w:rsidRDefault="009E1F8D" w:rsidP="00FF4796">
      <w:pPr>
        <w:spacing w:after="0" w:line="240" w:lineRule="auto"/>
        <w:textAlignment w:val="baseline"/>
        <w:rPr>
          <w:rFonts w:ascii="Arial" w:eastAsia="Times New Roman" w:hAnsi="Arial" w:cs="Arial"/>
          <w:color w:val="333333"/>
          <w:sz w:val="24"/>
          <w:szCs w:val="24"/>
          <w:lang w:eastAsia="en-GB"/>
        </w:rPr>
      </w:pPr>
      <w:hyperlink r:id="rId10" w:history="1">
        <w:r w:rsidR="00FF4796" w:rsidRPr="00FF4796">
          <w:rPr>
            <w:rFonts w:ascii="Arial" w:eastAsia="Times New Roman" w:hAnsi="Arial" w:cs="Arial"/>
            <w:color w:val="009AC7"/>
            <w:sz w:val="24"/>
            <w:szCs w:val="24"/>
            <w:u w:val="single"/>
            <w:bdr w:val="none" w:sz="0" w:space="0" w:color="auto" w:frame="1"/>
            <w:lang w:eastAsia="en-GB"/>
          </w:rPr>
          <w:t>Myoclonic seizures</w:t>
        </w:r>
      </w:hyperlink>
    </w:p>
    <w:p w14:paraId="73985CBC" w14:textId="77777777" w:rsidR="00FF4796" w:rsidRPr="00FF4796" w:rsidRDefault="009E1F8D" w:rsidP="00FF4796">
      <w:pPr>
        <w:spacing w:after="0" w:line="240" w:lineRule="auto"/>
        <w:textAlignment w:val="baseline"/>
        <w:rPr>
          <w:rFonts w:ascii="Arial" w:eastAsia="Times New Roman" w:hAnsi="Arial" w:cs="Arial"/>
          <w:color w:val="333333"/>
          <w:sz w:val="24"/>
          <w:szCs w:val="24"/>
          <w:lang w:eastAsia="en-GB"/>
        </w:rPr>
      </w:pPr>
      <w:hyperlink r:id="rId11" w:history="1">
        <w:r w:rsidR="00FF4796" w:rsidRPr="00FF4796">
          <w:rPr>
            <w:rFonts w:ascii="Arial" w:eastAsia="Times New Roman" w:hAnsi="Arial" w:cs="Arial"/>
            <w:color w:val="009AC7"/>
            <w:sz w:val="24"/>
            <w:szCs w:val="24"/>
            <w:u w:val="single"/>
            <w:bdr w:val="none" w:sz="0" w:space="0" w:color="auto" w:frame="1"/>
            <w:lang w:eastAsia="en-GB"/>
          </w:rPr>
          <w:t>Tonic seizures</w:t>
        </w:r>
      </w:hyperlink>
    </w:p>
    <w:p w14:paraId="372A84CB" w14:textId="4E3ECCE5" w:rsidR="00FF4796" w:rsidRDefault="009E1F8D" w:rsidP="00FF4796">
      <w:pPr>
        <w:spacing w:after="0" w:line="240" w:lineRule="auto"/>
        <w:textAlignment w:val="baseline"/>
        <w:rPr>
          <w:rFonts w:ascii="Arial" w:eastAsia="Times New Roman" w:hAnsi="Arial" w:cs="Arial"/>
          <w:color w:val="333333"/>
          <w:sz w:val="24"/>
          <w:szCs w:val="24"/>
          <w:lang w:eastAsia="en-GB"/>
        </w:rPr>
      </w:pPr>
      <w:hyperlink r:id="rId12" w:history="1">
        <w:r w:rsidR="00FF4796" w:rsidRPr="00FF4796">
          <w:rPr>
            <w:rFonts w:ascii="Arial" w:eastAsia="Times New Roman" w:hAnsi="Arial" w:cs="Arial"/>
            <w:color w:val="009AC7"/>
            <w:sz w:val="24"/>
            <w:szCs w:val="24"/>
            <w:u w:val="single"/>
            <w:bdr w:val="none" w:sz="0" w:space="0" w:color="auto" w:frame="1"/>
            <w:lang w:eastAsia="en-GB"/>
          </w:rPr>
          <w:t>Atonic seizures</w:t>
        </w:r>
      </w:hyperlink>
    </w:p>
    <w:p w14:paraId="5A473B0A" w14:textId="77777777" w:rsidR="00FF4796" w:rsidRPr="00FF4796" w:rsidRDefault="00FF4796" w:rsidP="00FF4796">
      <w:pPr>
        <w:spacing w:after="0" w:line="240" w:lineRule="auto"/>
        <w:textAlignment w:val="baseline"/>
        <w:rPr>
          <w:rFonts w:ascii="Arial" w:eastAsia="Times New Roman" w:hAnsi="Arial" w:cs="Arial"/>
          <w:color w:val="333333"/>
          <w:sz w:val="24"/>
          <w:szCs w:val="24"/>
          <w:lang w:eastAsia="en-GB"/>
        </w:rPr>
      </w:pPr>
    </w:p>
    <w:p w14:paraId="75353A2E" w14:textId="77777777" w:rsidR="00FF4796" w:rsidRPr="00FF4796" w:rsidRDefault="00FF4796" w:rsidP="00FF4796">
      <w:pPr>
        <w:spacing w:after="180" w:line="240" w:lineRule="auto"/>
        <w:textAlignment w:val="baseline"/>
        <w:outlineLvl w:val="3"/>
        <w:rPr>
          <w:rFonts w:ascii="Arial" w:eastAsia="Times New Roman" w:hAnsi="Arial" w:cs="Arial"/>
          <w:b/>
          <w:bCs/>
          <w:color w:val="333333"/>
          <w:sz w:val="29"/>
          <w:szCs w:val="29"/>
          <w:lang w:eastAsia="en-GB"/>
        </w:rPr>
      </w:pPr>
      <w:r w:rsidRPr="00FF4796">
        <w:rPr>
          <w:rFonts w:ascii="Arial" w:eastAsia="Times New Roman" w:hAnsi="Arial" w:cs="Arial"/>
          <w:b/>
          <w:bCs/>
          <w:color w:val="333333"/>
          <w:sz w:val="29"/>
          <w:szCs w:val="29"/>
          <w:lang w:eastAsia="en-GB"/>
        </w:rPr>
        <w:t>Other seizures</w:t>
      </w:r>
    </w:p>
    <w:p w14:paraId="16060022" w14:textId="77777777" w:rsidR="00FF4796" w:rsidRPr="00FF4796" w:rsidRDefault="009E1F8D" w:rsidP="00FF4796">
      <w:pPr>
        <w:spacing w:after="0" w:line="240" w:lineRule="auto"/>
        <w:textAlignment w:val="baseline"/>
        <w:rPr>
          <w:rFonts w:ascii="Arial" w:eastAsia="Times New Roman" w:hAnsi="Arial" w:cs="Arial"/>
          <w:color w:val="333333"/>
          <w:sz w:val="24"/>
          <w:szCs w:val="24"/>
          <w:lang w:eastAsia="en-GB"/>
        </w:rPr>
      </w:pPr>
      <w:hyperlink r:id="rId13" w:history="1">
        <w:r w:rsidR="00FF4796" w:rsidRPr="00FF4796">
          <w:rPr>
            <w:rFonts w:ascii="Arial" w:eastAsia="Times New Roman" w:hAnsi="Arial" w:cs="Arial"/>
            <w:color w:val="009AC7"/>
            <w:sz w:val="24"/>
            <w:szCs w:val="24"/>
            <w:u w:val="single"/>
            <w:bdr w:val="none" w:sz="0" w:space="0" w:color="auto" w:frame="1"/>
            <w:lang w:eastAsia="en-GB"/>
          </w:rPr>
          <w:t>Febrile Seizures</w:t>
        </w:r>
      </w:hyperlink>
    </w:p>
    <w:p w14:paraId="7F3FD0EB" w14:textId="77777777" w:rsidR="00FF4796" w:rsidRPr="00FF4796" w:rsidRDefault="009E1F8D" w:rsidP="00FF4796">
      <w:pPr>
        <w:spacing w:after="0" w:line="240" w:lineRule="auto"/>
        <w:textAlignment w:val="baseline"/>
        <w:rPr>
          <w:rFonts w:ascii="Arial" w:eastAsia="Times New Roman" w:hAnsi="Arial" w:cs="Arial"/>
          <w:color w:val="333333"/>
          <w:sz w:val="24"/>
          <w:szCs w:val="24"/>
          <w:lang w:eastAsia="en-GB"/>
        </w:rPr>
      </w:pPr>
      <w:hyperlink r:id="rId14" w:history="1">
        <w:r w:rsidR="00FF4796" w:rsidRPr="00FF4796">
          <w:rPr>
            <w:rFonts w:ascii="Arial" w:eastAsia="Times New Roman" w:hAnsi="Arial" w:cs="Arial"/>
            <w:color w:val="007394"/>
            <w:sz w:val="24"/>
            <w:szCs w:val="24"/>
            <w:u w:val="single"/>
            <w:bdr w:val="none" w:sz="0" w:space="0" w:color="auto" w:frame="1"/>
            <w:lang w:eastAsia="en-GB"/>
          </w:rPr>
          <w:t>Dissociative seizures</w:t>
        </w:r>
      </w:hyperlink>
    </w:p>
    <w:p w14:paraId="6E5A7CA2" w14:textId="77777777" w:rsidR="00FF4796" w:rsidRPr="00FF4796" w:rsidRDefault="00FF4796" w:rsidP="00FF4796">
      <w:pPr>
        <w:pStyle w:val="NormalWeb"/>
        <w:spacing w:before="0" w:beforeAutospacing="0" w:after="300" w:afterAutospacing="0"/>
        <w:textAlignment w:val="baseline"/>
        <w:rPr>
          <w:rFonts w:ascii="Arial" w:hAnsi="Arial" w:cs="Arial"/>
          <w:color w:val="333333"/>
        </w:rPr>
      </w:pPr>
    </w:p>
    <w:p w14:paraId="5E311AEE" w14:textId="77777777" w:rsidR="00FF4796" w:rsidRPr="00FF4796" w:rsidRDefault="00FF4796" w:rsidP="00FF4796">
      <w:pPr>
        <w:spacing w:after="300" w:line="240" w:lineRule="auto"/>
        <w:textAlignment w:val="baseline"/>
        <w:rPr>
          <w:rFonts w:ascii="Arial" w:eastAsia="Times New Roman" w:hAnsi="Arial" w:cs="Arial"/>
          <w:color w:val="333333"/>
          <w:sz w:val="24"/>
          <w:szCs w:val="24"/>
          <w:lang w:eastAsia="en-GB"/>
        </w:rPr>
      </w:pPr>
      <w:r w:rsidRPr="00FF4796">
        <w:rPr>
          <w:rFonts w:ascii="Arial" w:eastAsia="Times New Roman" w:hAnsi="Arial" w:cs="Arial"/>
          <w:color w:val="333333"/>
          <w:sz w:val="24"/>
          <w:szCs w:val="24"/>
          <w:lang w:eastAsia="en-GB"/>
        </w:rPr>
        <w:t>Here are some of the seizure triggers that have been reported by people with epilepsy:  </w:t>
      </w:r>
    </w:p>
    <w:p w14:paraId="1CE30823" w14:textId="77777777" w:rsidR="00FF4796" w:rsidRPr="00FF4796" w:rsidRDefault="009E1F8D" w:rsidP="00FF4796">
      <w:pPr>
        <w:numPr>
          <w:ilvl w:val="0"/>
          <w:numId w:val="1"/>
        </w:numPr>
        <w:spacing w:after="0" w:line="240" w:lineRule="auto"/>
        <w:textAlignment w:val="baseline"/>
        <w:rPr>
          <w:rFonts w:ascii="Arial" w:eastAsia="Times New Roman" w:hAnsi="Arial" w:cs="Arial"/>
          <w:color w:val="333333"/>
          <w:sz w:val="24"/>
          <w:szCs w:val="24"/>
          <w:lang w:eastAsia="en-GB"/>
        </w:rPr>
      </w:pPr>
      <w:hyperlink r:id="rId15" w:anchor="not" w:history="1">
        <w:r w:rsidR="00FF4796" w:rsidRPr="00FF4796">
          <w:rPr>
            <w:rFonts w:ascii="Arial" w:eastAsia="Times New Roman" w:hAnsi="Arial" w:cs="Arial"/>
            <w:color w:val="007394"/>
            <w:sz w:val="24"/>
            <w:szCs w:val="24"/>
            <w:u w:val="single"/>
            <w:bdr w:val="none" w:sz="0" w:space="0" w:color="auto" w:frame="1"/>
            <w:lang w:eastAsia="en-GB"/>
          </w:rPr>
          <w:t>Not taking epilepsy medicine as prescribed</w:t>
        </w:r>
      </w:hyperlink>
    </w:p>
    <w:p w14:paraId="4CBBDADD" w14:textId="77777777" w:rsidR="00FF4796" w:rsidRPr="00FF4796" w:rsidRDefault="009E1F8D" w:rsidP="00FF4796">
      <w:pPr>
        <w:numPr>
          <w:ilvl w:val="0"/>
          <w:numId w:val="1"/>
        </w:numPr>
        <w:spacing w:after="0" w:line="240" w:lineRule="auto"/>
        <w:textAlignment w:val="baseline"/>
        <w:rPr>
          <w:rFonts w:ascii="Arial" w:eastAsia="Times New Roman" w:hAnsi="Arial" w:cs="Arial"/>
          <w:color w:val="333333"/>
          <w:sz w:val="24"/>
          <w:szCs w:val="24"/>
          <w:lang w:eastAsia="en-GB"/>
        </w:rPr>
      </w:pPr>
      <w:hyperlink r:id="rId16" w:anchor="tired" w:history="1">
        <w:r w:rsidR="00FF4796" w:rsidRPr="00FF4796">
          <w:rPr>
            <w:rFonts w:ascii="Arial" w:eastAsia="Times New Roman" w:hAnsi="Arial" w:cs="Arial"/>
            <w:color w:val="009AC7"/>
            <w:sz w:val="24"/>
            <w:szCs w:val="24"/>
            <w:u w:val="single"/>
            <w:bdr w:val="none" w:sz="0" w:space="0" w:color="auto" w:frame="1"/>
            <w:lang w:eastAsia="en-GB"/>
          </w:rPr>
          <w:t>Feeling tired and not sleeping well</w:t>
        </w:r>
      </w:hyperlink>
    </w:p>
    <w:p w14:paraId="5DC83A4F" w14:textId="77777777" w:rsidR="00FF4796" w:rsidRPr="00FF4796" w:rsidRDefault="009E1F8D" w:rsidP="00FF4796">
      <w:pPr>
        <w:numPr>
          <w:ilvl w:val="0"/>
          <w:numId w:val="1"/>
        </w:numPr>
        <w:spacing w:after="0" w:line="240" w:lineRule="auto"/>
        <w:textAlignment w:val="baseline"/>
        <w:rPr>
          <w:rFonts w:ascii="Arial" w:eastAsia="Times New Roman" w:hAnsi="Arial" w:cs="Arial"/>
          <w:color w:val="333333"/>
          <w:sz w:val="24"/>
          <w:szCs w:val="24"/>
          <w:lang w:eastAsia="en-GB"/>
        </w:rPr>
      </w:pPr>
      <w:hyperlink r:id="rId17" w:anchor="stress" w:history="1">
        <w:r w:rsidR="00FF4796" w:rsidRPr="00FF4796">
          <w:rPr>
            <w:rFonts w:ascii="Arial" w:eastAsia="Times New Roman" w:hAnsi="Arial" w:cs="Arial"/>
            <w:color w:val="009AC7"/>
            <w:sz w:val="24"/>
            <w:szCs w:val="24"/>
            <w:u w:val="single"/>
            <w:bdr w:val="none" w:sz="0" w:space="0" w:color="auto" w:frame="1"/>
            <w:lang w:eastAsia="en-GB"/>
          </w:rPr>
          <w:t>Stress</w:t>
        </w:r>
      </w:hyperlink>
    </w:p>
    <w:p w14:paraId="6571C35C" w14:textId="77777777" w:rsidR="00FF4796" w:rsidRPr="00FF4796" w:rsidRDefault="009E1F8D" w:rsidP="00FF4796">
      <w:pPr>
        <w:numPr>
          <w:ilvl w:val="0"/>
          <w:numId w:val="1"/>
        </w:numPr>
        <w:spacing w:after="0" w:line="240" w:lineRule="auto"/>
        <w:textAlignment w:val="baseline"/>
        <w:rPr>
          <w:rFonts w:ascii="Arial" w:eastAsia="Times New Roman" w:hAnsi="Arial" w:cs="Arial"/>
          <w:color w:val="333333"/>
          <w:sz w:val="24"/>
          <w:szCs w:val="24"/>
          <w:lang w:eastAsia="en-GB"/>
        </w:rPr>
      </w:pPr>
      <w:hyperlink r:id="rId18" w:anchor="drugs" w:history="1">
        <w:r w:rsidR="00FF4796" w:rsidRPr="00FF4796">
          <w:rPr>
            <w:rFonts w:ascii="Arial" w:eastAsia="Times New Roman" w:hAnsi="Arial" w:cs="Arial"/>
            <w:color w:val="009AC7"/>
            <w:sz w:val="24"/>
            <w:szCs w:val="24"/>
            <w:u w:val="single"/>
            <w:bdr w:val="none" w:sz="0" w:space="0" w:color="auto" w:frame="1"/>
            <w:lang w:eastAsia="en-GB"/>
          </w:rPr>
          <w:t>Alcohol and recreational drugs</w:t>
        </w:r>
      </w:hyperlink>
    </w:p>
    <w:p w14:paraId="58609862" w14:textId="77777777" w:rsidR="00FF4796" w:rsidRPr="00FF4796" w:rsidRDefault="009E1F8D" w:rsidP="00FF4796">
      <w:pPr>
        <w:numPr>
          <w:ilvl w:val="0"/>
          <w:numId w:val="1"/>
        </w:numPr>
        <w:spacing w:after="0" w:line="240" w:lineRule="auto"/>
        <w:textAlignment w:val="baseline"/>
        <w:rPr>
          <w:rFonts w:ascii="Arial" w:eastAsia="Times New Roman" w:hAnsi="Arial" w:cs="Arial"/>
          <w:color w:val="333333"/>
          <w:sz w:val="24"/>
          <w:szCs w:val="24"/>
          <w:lang w:eastAsia="en-GB"/>
        </w:rPr>
      </w:pPr>
      <w:hyperlink r:id="rId19" w:anchor="lights" w:history="1">
        <w:r w:rsidR="00FF4796" w:rsidRPr="00FF4796">
          <w:rPr>
            <w:rFonts w:ascii="Arial" w:eastAsia="Times New Roman" w:hAnsi="Arial" w:cs="Arial"/>
            <w:color w:val="009AC7"/>
            <w:sz w:val="24"/>
            <w:szCs w:val="24"/>
            <w:u w:val="single"/>
            <w:bdr w:val="none" w:sz="0" w:space="0" w:color="auto" w:frame="1"/>
            <w:lang w:eastAsia="en-GB"/>
          </w:rPr>
          <w:t>Flashing or flickering lights</w:t>
        </w:r>
      </w:hyperlink>
    </w:p>
    <w:p w14:paraId="0CC2BA07" w14:textId="77777777" w:rsidR="00FF4796" w:rsidRPr="00FF4796" w:rsidRDefault="009E1F8D" w:rsidP="00FF4796">
      <w:pPr>
        <w:numPr>
          <w:ilvl w:val="0"/>
          <w:numId w:val="1"/>
        </w:numPr>
        <w:spacing w:after="0" w:line="240" w:lineRule="auto"/>
        <w:textAlignment w:val="baseline"/>
        <w:rPr>
          <w:rFonts w:ascii="Arial" w:eastAsia="Times New Roman" w:hAnsi="Arial" w:cs="Arial"/>
          <w:color w:val="333333"/>
          <w:sz w:val="24"/>
          <w:szCs w:val="24"/>
          <w:lang w:eastAsia="en-GB"/>
        </w:rPr>
      </w:pPr>
      <w:hyperlink r:id="rId20" w:anchor="periods" w:history="1">
        <w:r w:rsidR="00FF4796" w:rsidRPr="00FF4796">
          <w:rPr>
            <w:rFonts w:ascii="Arial" w:eastAsia="Times New Roman" w:hAnsi="Arial" w:cs="Arial"/>
            <w:color w:val="009AC7"/>
            <w:sz w:val="24"/>
            <w:szCs w:val="24"/>
            <w:u w:val="single"/>
            <w:bdr w:val="none" w:sz="0" w:space="0" w:color="auto" w:frame="1"/>
            <w:lang w:eastAsia="en-GB"/>
          </w:rPr>
          <w:t>Monthly periods</w:t>
        </w:r>
      </w:hyperlink>
    </w:p>
    <w:p w14:paraId="25674A87" w14:textId="77777777" w:rsidR="00FF4796" w:rsidRPr="00FF4796" w:rsidRDefault="009E1F8D" w:rsidP="00FF4796">
      <w:pPr>
        <w:numPr>
          <w:ilvl w:val="0"/>
          <w:numId w:val="1"/>
        </w:numPr>
        <w:spacing w:after="0" w:line="240" w:lineRule="auto"/>
        <w:textAlignment w:val="baseline"/>
        <w:rPr>
          <w:rFonts w:ascii="Arial" w:eastAsia="Times New Roman" w:hAnsi="Arial" w:cs="Arial"/>
          <w:color w:val="333333"/>
          <w:sz w:val="24"/>
          <w:szCs w:val="24"/>
          <w:lang w:eastAsia="en-GB"/>
        </w:rPr>
      </w:pPr>
      <w:hyperlink r:id="rId21" w:anchor="meals" w:history="1">
        <w:r w:rsidR="00FF4796" w:rsidRPr="00FF4796">
          <w:rPr>
            <w:rFonts w:ascii="Arial" w:eastAsia="Times New Roman" w:hAnsi="Arial" w:cs="Arial"/>
            <w:color w:val="009AC7"/>
            <w:sz w:val="24"/>
            <w:szCs w:val="24"/>
            <w:u w:val="single"/>
            <w:bdr w:val="none" w:sz="0" w:space="0" w:color="auto" w:frame="1"/>
            <w:lang w:eastAsia="en-GB"/>
          </w:rPr>
          <w:t>Missing meals</w:t>
        </w:r>
      </w:hyperlink>
    </w:p>
    <w:p w14:paraId="06A2E86D" w14:textId="5414AEE1" w:rsidR="00FF4796" w:rsidRDefault="009E1F8D" w:rsidP="00FF4796">
      <w:pPr>
        <w:numPr>
          <w:ilvl w:val="0"/>
          <w:numId w:val="1"/>
        </w:numPr>
        <w:spacing w:after="0" w:line="240" w:lineRule="auto"/>
        <w:textAlignment w:val="baseline"/>
        <w:rPr>
          <w:rFonts w:ascii="Arial" w:eastAsia="Times New Roman" w:hAnsi="Arial" w:cs="Arial"/>
          <w:color w:val="333333"/>
          <w:sz w:val="24"/>
          <w:szCs w:val="24"/>
          <w:lang w:eastAsia="en-GB"/>
        </w:rPr>
      </w:pPr>
      <w:hyperlink r:id="rId22" w:anchor="illness" w:history="1">
        <w:r w:rsidR="00FF4796" w:rsidRPr="00FF4796">
          <w:rPr>
            <w:rFonts w:ascii="Arial" w:eastAsia="Times New Roman" w:hAnsi="Arial" w:cs="Arial"/>
            <w:color w:val="009AC7"/>
            <w:sz w:val="24"/>
            <w:szCs w:val="24"/>
            <w:u w:val="single"/>
            <w:bdr w:val="none" w:sz="0" w:space="0" w:color="auto" w:frame="1"/>
            <w:lang w:eastAsia="en-GB"/>
          </w:rPr>
          <w:t>Having an illness which causes a high temperature</w:t>
        </w:r>
      </w:hyperlink>
    </w:p>
    <w:p w14:paraId="3885E04E" w14:textId="02FADFC4" w:rsidR="00FF4796" w:rsidRDefault="00FF4796" w:rsidP="00FF4796">
      <w:pPr>
        <w:spacing w:after="0" w:line="240" w:lineRule="auto"/>
        <w:textAlignment w:val="baseline"/>
        <w:rPr>
          <w:rFonts w:ascii="Arial" w:eastAsia="Times New Roman" w:hAnsi="Arial" w:cs="Arial"/>
          <w:color w:val="333333"/>
          <w:sz w:val="24"/>
          <w:szCs w:val="24"/>
          <w:lang w:eastAsia="en-GB"/>
        </w:rPr>
      </w:pPr>
    </w:p>
    <w:p w14:paraId="6D6703FE" w14:textId="77777777" w:rsidR="00FF4796" w:rsidRPr="00FF4796" w:rsidRDefault="00FF4796" w:rsidP="00FF4796">
      <w:pPr>
        <w:spacing w:after="0" w:line="240" w:lineRule="auto"/>
        <w:textAlignment w:val="baseline"/>
        <w:rPr>
          <w:rFonts w:ascii="Arial" w:eastAsia="Times New Roman" w:hAnsi="Arial" w:cs="Arial"/>
          <w:color w:val="333333"/>
          <w:sz w:val="24"/>
          <w:szCs w:val="24"/>
          <w:lang w:eastAsia="en-GB"/>
        </w:rPr>
      </w:pPr>
    </w:p>
    <w:p w14:paraId="0C7BD7FC" w14:textId="54ADDAEC" w:rsidR="00FF4796" w:rsidRPr="00FF4796" w:rsidRDefault="00FF4796">
      <w:pPr>
        <w:rPr>
          <w:rFonts w:ascii="Arial" w:hAnsi="Arial" w:cs="Arial"/>
          <w:b/>
          <w:bCs/>
          <w:sz w:val="24"/>
          <w:szCs w:val="24"/>
        </w:rPr>
      </w:pPr>
      <w:r w:rsidRPr="00FF4796">
        <w:rPr>
          <w:rFonts w:ascii="Arial" w:hAnsi="Arial" w:cs="Arial"/>
          <w:b/>
          <w:bCs/>
          <w:noProof/>
          <w:sz w:val="24"/>
          <w:szCs w:val="24"/>
        </w:rPr>
        <w:drawing>
          <wp:inline distT="0" distB="0" distL="0" distR="0" wp14:anchorId="6EFDB0B4" wp14:editId="5C77416B">
            <wp:extent cx="1541013" cy="2037787"/>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50092" cy="2049793"/>
                    </a:xfrm>
                    <a:prstGeom prst="rect">
                      <a:avLst/>
                    </a:prstGeom>
                  </pic:spPr>
                </pic:pic>
              </a:graphicData>
            </a:graphic>
          </wp:inline>
        </w:drawing>
      </w:r>
      <w:r w:rsidR="00AE78CB">
        <w:rPr>
          <w:rFonts w:ascii="Arial" w:hAnsi="Arial" w:cs="Arial"/>
          <w:b/>
          <w:bCs/>
          <w:sz w:val="24"/>
          <w:szCs w:val="24"/>
        </w:rPr>
        <w:t xml:space="preserve">               </w:t>
      </w:r>
      <w:r w:rsidR="003B7482">
        <w:rPr>
          <w:rFonts w:ascii="Arial" w:hAnsi="Arial" w:cs="Arial"/>
          <w:b/>
          <w:bCs/>
          <w:sz w:val="24"/>
          <w:szCs w:val="24"/>
        </w:rPr>
        <w:object w:dxaOrig="1534" w:dyaOrig="997" w14:anchorId="527091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4" o:title=""/>
          </v:shape>
          <o:OLEObject Type="Embed" ProgID="AcroExch.Document.DC" ShapeID="_x0000_i1025" DrawAspect="Icon" ObjectID="_1729420060" r:id="rId25"/>
        </w:object>
      </w:r>
      <w:r w:rsidR="00AE0959">
        <w:rPr>
          <w:rFonts w:ascii="Arial" w:hAnsi="Arial" w:cs="Arial"/>
          <w:b/>
          <w:bCs/>
          <w:sz w:val="24"/>
          <w:szCs w:val="24"/>
        </w:rPr>
        <w:t xml:space="preserve">          </w:t>
      </w:r>
      <w:r w:rsidR="0045745B">
        <w:rPr>
          <w:rFonts w:ascii="Arial" w:hAnsi="Arial" w:cs="Arial"/>
          <w:b/>
          <w:bCs/>
          <w:sz w:val="24"/>
          <w:szCs w:val="24"/>
        </w:rPr>
        <w:object w:dxaOrig="1534" w:dyaOrig="997" w14:anchorId="2CB46CCC">
          <v:shape id="_x0000_i1026" type="#_x0000_t75" style="width:76.5pt;height:49.5pt" o:ole="">
            <v:imagedata r:id="rId26" o:title=""/>
          </v:shape>
          <o:OLEObject Type="Embed" ProgID="AcroExch.Document.DC" ShapeID="_x0000_i1026" DrawAspect="Icon" ObjectID="_1729420061" r:id="rId27"/>
        </w:object>
      </w:r>
    </w:p>
    <w:sectPr w:rsidR="00FF4796" w:rsidRPr="00FF4796" w:rsidSect="00FF479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8373E" w14:textId="77777777" w:rsidR="00FF4913" w:rsidRDefault="00FF4913" w:rsidP="00A55866">
      <w:pPr>
        <w:spacing w:after="0" w:line="240" w:lineRule="auto"/>
      </w:pPr>
      <w:r>
        <w:separator/>
      </w:r>
    </w:p>
  </w:endnote>
  <w:endnote w:type="continuationSeparator" w:id="0">
    <w:p w14:paraId="43005537" w14:textId="77777777" w:rsidR="00FF4913" w:rsidRDefault="00FF4913" w:rsidP="00A558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33F29" w14:textId="77777777" w:rsidR="00FF4913" w:rsidRDefault="00FF4913" w:rsidP="00A55866">
      <w:pPr>
        <w:spacing w:after="0" w:line="240" w:lineRule="auto"/>
      </w:pPr>
      <w:r>
        <w:separator/>
      </w:r>
    </w:p>
  </w:footnote>
  <w:footnote w:type="continuationSeparator" w:id="0">
    <w:p w14:paraId="196181E6" w14:textId="77777777" w:rsidR="00FF4913" w:rsidRDefault="00FF4913" w:rsidP="00A558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CF67F3"/>
    <w:multiLevelType w:val="multilevel"/>
    <w:tmpl w:val="6884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796"/>
    <w:rsid w:val="003B7482"/>
    <w:rsid w:val="0045745B"/>
    <w:rsid w:val="009E1F8D"/>
    <w:rsid w:val="00A55866"/>
    <w:rsid w:val="00AE0959"/>
    <w:rsid w:val="00AE78CB"/>
    <w:rsid w:val="00F211DB"/>
    <w:rsid w:val="00FF4796"/>
    <w:rsid w:val="00FF49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A87872"/>
  <w15:chartTrackingRefBased/>
  <w15:docId w15:val="{DC545B1B-6F3C-4A36-B333-7585FF46A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F479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51068">
      <w:bodyDiv w:val="1"/>
      <w:marLeft w:val="0"/>
      <w:marRight w:val="0"/>
      <w:marTop w:val="0"/>
      <w:marBottom w:val="0"/>
      <w:divBdr>
        <w:top w:val="none" w:sz="0" w:space="0" w:color="auto"/>
        <w:left w:val="none" w:sz="0" w:space="0" w:color="auto"/>
        <w:bottom w:val="none" w:sz="0" w:space="0" w:color="auto"/>
        <w:right w:val="none" w:sz="0" w:space="0" w:color="auto"/>
      </w:divBdr>
    </w:div>
    <w:div w:id="316998827">
      <w:bodyDiv w:val="1"/>
      <w:marLeft w:val="0"/>
      <w:marRight w:val="0"/>
      <w:marTop w:val="0"/>
      <w:marBottom w:val="0"/>
      <w:divBdr>
        <w:top w:val="none" w:sz="0" w:space="0" w:color="auto"/>
        <w:left w:val="none" w:sz="0" w:space="0" w:color="auto"/>
        <w:bottom w:val="none" w:sz="0" w:space="0" w:color="auto"/>
        <w:right w:val="none" w:sz="0" w:space="0" w:color="auto"/>
      </w:divBdr>
    </w:div>
    <w:div w:id="344206859">
      <w:bodyDiv w:val="1"/>
      <w:marLeft w:val="0"/>
      <w:marRight w:val="0"/>
      <w:marTop w:val="0"/>
      <w:marBottom w:val="0"/>
      <w:divBdr>
        <w:top w:val="none" w:sz="0" w:space="0" w:color="auto"/>
        <w:left w:val="none" w:sz="0" w:space="0" w:color="auto"/>
        <w:bottom w:val="none" w:sz="0" w:space="0" w:color="auto"/>
        <w:right w:val="none" w:sz="0" w:space="0" w:color="auto"/>
      </w:divBdr>
    </w:div>
    <w:div w:id="1387298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pilepsy.org.uk/info/seizures/tonic-clonic" TargetMode="External"/><Relationship Id="rId13" Type="http://schemas.openxmlformats.org/officeDocument/2006/relationships/hyperlink" Target="https://www.epilepsy.org.uk/info/seizures/febrile-seizures" TargetMode="External"/><Relationship Id="rId18" Type="http://schemas.openxmlformats.org/officeDocument/2006/relationships/hyperlink" Target="https://www.epilepsy.org.uk/info/triggers" TargetMode="External"/><Relationship Id="rId26" Type="http://schemas.openxmlformats.org/officeDocument/2006/relationships/image" Target="media/image3.emf"/><Relationship Id="rId3" Type="http://schemas.openxmlformats.org/officeDocument/2006/relationships/settings" Target="settings.xml"/><Relationship Id="rId21" Type="http://schemas.openxmlformats.org/officeDocument/2006/relationships/hyperlink" Target="https://www.epilepsy.org.uk/info/triggers" TargetMode="External"/><Relationship Id="rId7" Type="http://schemas.openxmlformats.org/officeDocument/2006/relationships/hyperlink" Target="https://www.epilepsy.org.uk/info/seizures/focal-seizures" TargetMode="External"/><Relationship Id="rId12" Type="http://schemas.openxmlformats.org/officeDocument/2006/relationships/hyperlink" Target="https://www.epilepsy.org.uk/info/seizures/atonic-seizures" TargetMode="External"/><Relationship Id="rId17" Type="http://schemas.openxmlformats.org/officeDocument/2006/relationships/hyperlink" Target="https://www.epilepsy.org.uk/info/triggers" TargetMode="External"/><Relationship Id="rId25"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hyperlink" Target="https://www.epilepsy.org.uk/info/triggers" TargetMode="External"/><Relationship Id="rId20" Type="http://schemas.openxmlformats.org/officeDocument/2006/relationships/hyperlink" Target="https://www.epilepsy.org.uk/info/trigger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pilepsy.org.uk/info/seizures/tonic-seizures" TargetMode="External"/><Relationship Id="rId24"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yperlink" Target="https://www.epilepsy.org.uk/info/triggers" TargetMode="External"/><Relationship Id="rId23" Type="http://schemas.openxmlformats.org/officeDocument/2006/relationships/image" Target="media/image1.png"/><Relationship Id="rId28" Type="http://schemas.openxmlformats.org/officeDocument/2006/relationships/fontTable" Target="fontTable.xml"/><Relationship Id="rId10" Type="http://schemas.openxmlformats.org/officeDocument/2006/relationships/hyperlink" Target="https://www.epilepsy.org.uk/info/seizures/myoclonic-seizures" TargetMode="External"/><Relationship Id="rId19" Type="http://schemas.openxmlformats.org/officeDocument/2006/relationships/hyperlink" Target="https://www.epilepsy.org.uk/info/triggers" TargetMode="External"/><Relationship Id="rId4" Type="http://schemas.openxmlformats.org/officeDocument/2006/relationships/webSettings" Target="webSettings.xml"/><Relationship Id="rId9" Type="http://schemas.openxmlformats.org/officeDocument/2006/relationships/hyperlink" Target="https://www.epilepsy.org.uk/info/seizures/absence-seizures" TargetMode="External"/><Relationship Id="rId14" Type="http://schemas.openxmlformats.org/officeDocument/2006/relationships/hyperlink" Target="https://www.epilepsy.org.uk/info/diagnosis/dissociative-seizures-non-epileptic-attack-disorder-nead" TargetMode="External"/><Relationship Id="rId22" Type="http://schemas.openxmlformats.org/officeDocument/2006/relationships/hyperlink" Target="https://www.epilepsy.org.uk/info/triggers" TargetMode="External"/><Relationship Id="rId27"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397</Words>
  <Characters>2266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Peckham - Provider Quality Innovation Manager</dc:creator>
  <cp:keywords/>
  <dc:description/>
  <cp:lastModifiedBy>Sue Vallance - ASC Team Manager</cp:lastModifiedBy>
  <cp:revision>2</cp:revision>
  <dcterms:created xsi:type="dcterms:W3CDTF">2022-11-08T13:41:00Z</dcterms:created>
  <dcterms:modified xsi:type="dcterms:W3CDTF">2022-11-08T13:41:00Z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2022-05-05T09:29:57Z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449d804e-27e1-4fea-b0a7-0000dc0090f3</vt:lpwstr>
  </property>
  <property fmtid="{D5CDD505-2E9C-101B-9397-08002B2CF9AE}" pid="8" name="MSIP_Label_39d8be9e-c8d9-4b9c-bd40-2c27cc7ea2e6_ContentBits">
    <vt:lpwstr>0</vt:lpwstr>
  </property>
</Properties>
</file>