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0DD9027" w14:textId="76DC5351" w:rsidR="009B0834" w:rsidRPr="001971D1" w:rsidRDefault="001971D1" w:rsidP="001971D1">
            <w:pPr>
              <w:pStyle w:val="Itemdescription"/>
              <w:jc w:val="center"/>
              <w:rPr>
                <w:b/>
                <w:bCs/>
                <w:sz w:val="32"/>
                <w:szCs w:val="32"/>
              </w:rPr>
            </w:pPr>
            <w:r w:rsidRPr="001971D1">
              <w:rPr>
                <w:b/>
                <w:bCs/>
                <w:sz w:val="32"/>
                <w:szCs w:val="32"/>
              </w:rPr>
              <w:t>Confidence building, Resilience and Assertiveness</w:t>
            </w:r>
            <w:r>
              <w:rPr>
                <w:b/>
                <w:bCs/>
                <w:sz w:val="32"/>
                <w:szCs w:val="32"/>
              </w:rPr>
              <w:t xml:space="preserve"> for AWD Providers</w:t>
            </w:r>
          </w:p>
        </w:tc>
      </w:tr>
      <w:tr w:rsidR="009B0834" w:rsidRPr="001971D1" w14:paraId="04B954E5" w14:textId="77777777" w:rsidTr="00071B07">
        <w:trPr>
          <w:trHeight w:val="1523"/>
        </w:trPr>
        <w:tc>
          <w:tcPr>
            <w:tcW w:w="8590" w:type="dxa"/>
            <w:gridSpan w:val="3"/>
          </w:tcPr>
          <w:p w14:paraId="4AD152BB" w14:textId="77777777" w:rsidR="001971D1" w:rsidRPr="001971D1" w:rsidRDefault="001971D1" w:rsidP="001971D1">
            <w:pPr>
              <w:pStyle w:val="BodyText"/>
              <w:rPr>
                <w:rFonts w:asciiTheme="minorHAnsi" w:hAnsiTheme="minorHAnsi" w:cstheme="minorHAnsi"/>
                <w:color w:val="000000"/>
                <w:sz w:val="22"/>
                <w:szCs w:val="22"/>
                <w:shd w:val="clear" w:color="auto" w:fill="FFFFFF"/>
              </w:rPr>
            </w:pPr>
            <w:r w:rsidRPr="001971D1">
              <w:rPr>
                <w:rFonts w:asciiTheme="minorHAnsi" w:hAnsiTheme="minorHAnsi" w:cstheme="minorHAnsi"/>
                <w:color w:val="000000"/>
                <w:sz w:val="22"/>
                <w:szCs w:val="22"/>
                <w:shd w:val="clear" w:color="auto" w:fill="FFFFFF"/>
              </w:rPr>
              <w:t xml:space="preserve">Being confident, assertive and mindful go hand in hand are the essential building blocks for developing self-awareness and building resilience. Assertiveness can be defined as communication in which one expresses oneself in a direct and honest manner in interpersonal situations, while simultaneously respecting the rights and dignity of others. This one-day training course will equip you with the essential skills to be more mindful, to boost confidence and be more assertive which in turn will impact positively on personal and working relationships and personal effectiveness.  </w:t>
            </w:r>
          </w:p>
          <w:p w14:paraId="31FEE163" w14:textId="77777777" w:rsidR="001971D1" w:rsidRPr="001971D1" w:rsidRDefault="001971D1" w:rsidP="001971D1">
            <w:pPr>
              <w:rPr>
                <w:rFonts w:cstheme="minorHAnsi"/>
              </w:rPr>
            </w:pPr>
          </w:p>
          <w:p w14:paraId="0831A9F3" w14:textId="447F3269" w:rsidR="001971D1" w:rsidRPr="001971D1" w:rsidRDefault="001971D1" w:rsidP="001971D1">
            <w:pPr>
              <w:rPr>
                <w:rFonts w:cstheme="minorHAnsi"/>
              </w:rPr>
            </w:pPr>
            <w:r w:rsidRPr="001971D1">
              <w:rPr>
                <w:rFonts w:cstheme="minorHAnsi"/>
              </w:rPr>
              <w:t xml:space="preserve">By the end of the </w:t>
            </w:r>
            <w:r w:rsidRPr="001971D1">
              <w:rPr>
                <w:rFonts w:cstheme="minorHAnsi"/>
              </w:rPr>
              <w:t>day</w:t>
            </w:r>
            <w:r w:rsidRPr="001971D1">
              <w:rPr>
                <w:rFonts w:cstheme="minorHAnsi"/>
              </w:rPr>
              <w:t xml:space="preserve"> delegates will:</w:t>
            </w:r>
          </w:p>
          <w:p w14:paraId="7451861F"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 xml:space="preserve">Understand the link between assertiveness, confidence and </w:t>
            </w:r>
            <w:proofErr w:type="gramStart"/>
            <w:r w:rsidRPr="001971D1">
              <w:rPr>
                <w:rFonts w:asciiTheme="minorHAnsi" w:eastAsia="Times New Roman" w:hAnsiTheme="minorHAnsi" w:cstheme="minorHAnsi"/>
              </w:rPr>
              <w:t>mindfulness</w:t>
            </w:r>
            <w:proofErr w:type="gramEnd"/>
          </w:p>
          <w:p w14:paraId="769351F6"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 xml:space="preserve">Understand the benefits of being more confident, mindful and </w:t>
            </w:r>
            <w:proofErr w:type="gramStart"/>
            <w:r w:rsidRPr="001971D1">
              <w:rPr>
                <w:rFonts w:asciiTheme="minorHAnsi" w:eastAsia="Times New Roman" w:hAnsiTheme="minorHAnsi" w:cstheme="minorHAnsi"/>
              </w:rPr>
              <w:t>confident</w:t>
            </w:r>
            <w:proofErr w:type="gramEnd"/>
          </w:p>
          <w:p w14:paraId="0CBC5091"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 xml:space="preserve">Know the difference between passive, aggressive and assertive communication </w:t>
            </w:r>
            <w:proofErr w:type="gramStart"/>
            <w:r w:rsidRPr="001971D1">
              <w:rPr>
                <w:rFonts w:asciiTheme="minorHAnsi" w:eastAsia="Times New Roman" w:hAnsiTheme="minorHAnsi" w:cstheme="minorHAnsi"/>
              </w:rPr>
              <w:t>styles</w:t>
            </w:r>
            <w:proofErr w:type="gramEnd"/>
          </w:p>
          <w:p w14:paraId="2F6B8A71"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Be able to assert your rights – saying no!</w:t>
            </w:r>
          </w:p>
          <w:p w14:paraId="4BAADAA1"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 xml:space="preserve">Be able to use the broken record technique to stay on </w:t>
            </w:r>
            <w:proofErr w:type="gramStart"/>
            <w:r w:rsidRPr="001971D1">
              <w:rPr>
                <w:rFonts w:asciiTheme="minorHAnsi" w:eastAsia="Times New Roman" w:hAnsiTheme="minorHAnsi" w:cstheme="minorHAnsi"/>
              </w:rPr>
              <w:t>track</w:t>
            </w:r>
            <w:proofErr w:type="gramEnd"/>
          </w:p>
          <w:p w14:paraId="74923A90" w14:textId="77777777" w:rsidR="001971D1" w:rsidRPr="001971D1" w:rsidRDefault="001971D1" w:rsidP="001971D1">
            <w:pPr>
              <w:pStyle w:val="ListParagraph"/>
              <w:numPr>
                <w:ilvl w:val="0"/>
                <w:numId w:val="2"/>
              </w:numPr>
              <w:spacing w:after="0" w:line="240" w:lineRule="auto"/>
              <w:rPr>
                <w:rFonts w:asciiTheme="minorHAnsi" w:eastAsia="Times New Roman" w:hAnsiTheme="minorHAnsi" w:cstheme="minorHAnsi"/>
              </w:rPr>
            </w:pPr>
            <w:r w:rsidRPr="001971D1">
              <w:rPr>
                <w:rFonts w:asciiTheme="minorHAnsi" w:eastAsia="Times New Roman" w:hAnsiTheme="minorHAnsi" w:cstheme="minorHAnsi"/>
              </w:rPr>
              <w:t xml:space="preserve">Have practiced mindfulness </w:t>
            </w:r>
            <w:proofErr w:type="gramStart"/>
            <w:r w:rsidRPr="001971D1">
              <w:rPr>
                <w:rFonts w:asciiTheme="minorHAnsi" w:eastAsia="Times New Roman" w:hAnsiTheme="minorHAnsi" w:cstheme="minorHAnsi"/>
              </w:rPr>
              <w:t>techniques</w:t>
            </w:r>
            <w:proofErr w:type="gramEnd"/>
            <w:r w:rsidRPr="001971D1">
              <w:rPr>
                <w:rFonts w:asciiTheme="minorHAnsi" w:eastAsia="Times New Roman" w:hAnsiTheme="minorHAnsi" w:cstheme="minorHAnsi"/>
              </w:rPr>
              <w:t xml:space="preserve"> </w:t>
            </w:r>
          </w:p>
          <w:p w14:paraId="28DD8B9E" w14:textId="77777777" w:rsidR="001971D1" w:rsidRPr="001971D1" w:rsidRDefault="001971D1" w:rsidP="001971D1">
            <w:pPr>
              <w:numPr>
                <w:ilvl w:val="0"/>
                <w:numId w:val="2"/>
              </w:numPr>
              <w:spacing w:after="0" w:line="240" w:lineRule="auto"/>
              <w:rPr>
                <w:rFonts w:cstheme="minorHAnsi"/>
              </w:rPr>
            </w:pPr>
            <w:r w:rsidRPr="001971D1">
              <w:rPr>
                <w:rFonts w:cstheme="minorHAnsi"/>
              </w:rPr>
              <w:t xml:space="preserve">Have created an action plan for implementing back in the </w:t>
            </w:r>
            <w:proofErr w:type="gramStart"/>
            <w:r w:rsidRPr="001971D1">
              <w:rPr>
                <w:rFonts w:cstheme="minorHAnsi"/>
              </w:rPr>
              <w:t>workplace</w:t>
            </w:r>
            <w:proofErr w:type="gramEnd"/>
          </w:p>
          <w:p w14:paraId="4413AE32" w14:textId="77777777" w:rsidR="001971D1" w:rsidRPr="001971D1" w:rsidRDefault="001971D1" w:rsidP="009B0834">
            <w:pPr>
              <w:rPr>
                <w:rFonts w:cstheme="minorHAnsi"/>
                <w:b/>
                <w:bCs/>
              </w:rPr>
            </w:pPr>
          </w:p>
          <w:p w14:paraId="035F93E4" w14:textId="725BBAA1" w:rsidR="00B47B75" w:rsidRPr="001971D1" w:rsidRDefault="001971D1" w:rsidP="009B0834">
            <w:pPr>
              <w:rPr>
                <w:rFonts w:cstheme="minorHAnsi"/>
              </w:rPr>
            </w:pPr>
            <w:r w:rsidRPr="001971D1">
              <w:rPr>
                <w:rFonts w:cstheme="minorHAnsi"/>
                <w:b/>
                <w:bCs/>
              </w:rPr>
              <w:t>Two</w:t>
            </w:r>
            <w:r w:rsidR="001A01B2" w:rsidRPr="001971D1">
              <w:rPr>
                <w:rFonts w:cstheme="minorHAnsi"/>
                <w:b/>
                <w:bCs/>
              </w:rPr>
              <w:t xml:space="preserve"> spaces</w:t>
            </w:r>
            <w:r w:rsidR="001A01B2" w:rsidRPr="001971D1">
              <w:rPr>
                <w:rFonts w:cstheme="minorHAnsi"/>
              </w:rPr>
              <w:t xml:space="preserve"> per </w:t>
            </w:r>
            <w:r w:rsidRPr="001971D1">
              <w:rPr>
                <w:rFonts w:cstheme="minorHAnsi"/>
              </w:rPr>
              <w:t>registered service</w:t>
            </w:r>
            <w:r w:rsidR="001A01B2" w:rsidRPr="001971D1">
              <w:rPr>
                <w:rFonts w:cstheme="minorHAnsi"/>
              </w:rPr>
              <w:t xml:space="preserve">. </w:t>
            </w:r>
            <w:r w:rsidR="001A01B2" w:rsidRPr="001971D1">
              <w:rPr>
                <w:rFonts w:eastAsia="Times New Roman" w:cstheme="minorHAnsi"/>
                <w:color w:val="242424"/>
                <w:kern w:val="0"/>
                <w:lang w:eastAsia="en-GB"/>
                <w14:ligatures w14:val="none"/>
              </w:rPr>
              <w:t xml:space="preserve"> Th</w:t>
            </w:r>
            <w:r w:rsidR="00FB3CC2" w:rsidRPr="001971D1">
              <w:rPr>
                <w:rFonts w:eastAsia="Times New Roman" w:cstheme="minorHAnsi"/>
                <w:color w:val="242424"/>
                <w:kern w:val="0"/>
                <w:lang w:eastAsia="en-GB"/>
                <w14:ligatures w14:val="none"/>
              </w:rPr>
              <w:t>e</w:t>
            </w:r>
            <w:r w:rsidR="001A01B2" w:rsidRPr="001971D1">
              <w:rPr>
                <w:rFonts w:eastAsia="Times New Roman" w:cstheme="minorHAnsi"/>
                <w:color w:val="242424"/>
                <w:kern w:val="0"/>
                <w:lang w:eastAsia="en-GB"/>
                <w14:ligatures w14:val="none"/>
              </w:rPr>
              <w:t xml:space="preserve"> session will start promptly at </w:t>
            </w:r>
            <w:r w:rsidRPr="001971D1">
              <w:rPr>
                <w:rFonts w:eastAsia="Times New Roman" w:cstheme="minorHAnsi"/>
                <w:b/>
                <w:bCs/>
                <w:color w:val="242424"/>
                <w:kern w:val="0"/>
                <w:lang w:eastAsia="en-GB"/>
                <w14:ligatures w14:val="none"/>
              </w:rPr>
              <w:t>09:00</w:t>
            </w:r>
            <w:r w:rsidRPr="001971D1">
              <w:rPr>
                <w:rFonts w:eastAsia="Times New Roman" w:cstheme="minorHAnsi"/>
                <w:color w:val="242424"/>
                <w:kern w:val="0"/>
                <w:lang w:eastAsia="en-GB"/>
                <w14:ligatures w14:val="none"/>
              </w:rPr>
              <w:t xml:space="preserve"> </w:t>
            </w:r>
            <w:r w:rsidR="001A01B2" w:rsidRPr="001971D1">
              <w:rPr>
                <w:rFonts w:eastAsia="Times New Roman" w:cstheme="minorHAnsi"/>
                <w:color w:val="242424"/>
                <w:kern w:val="0"/>
                <w:lang w:eastAsia="en-GB"/>
                <w14:ligatures w14:val="none"/>
              </w:rPr>
              <w:t xml:space="preserve">please arrive early to allow time for registration. </w:t>
            </w:r>
            <w:r w:rsidRPr="001971D1">
              <w:rPr>
                <w:rFonts w:eastAsia="Times New Roman" w:cstheme="minorHAnsi"/>
                <w:color w:val="242424"/>
                <w:kern w:val="0"/>
                <w:u w:val="single"/>
                <w:lang w:eastAsia="en-GB"/>
                <w14:ligatures w14:val="none"/>
              </w:rPr>
              <w:t>Entry</w:t>
            </w:r>
            <w:r w:rsidR="001A01B2" w:rsidRPr="001971D1">
              <w:rPr>
                <w:rFonts w:eastAsia="Times New Roman" w:cstheme="minorHAnsi"/>
                <w:color w:val="242424"/>
                <w:kern w:val="0"/>
                <w:u w:val="single"/>
                <w:lang w:eastAsia="en-GB"/>
                <w14:ligatures w14:val="none"/>
              </w:rPr>
              <w:t xml:space="preserve"> will not be permitted once the session has started.</w:t>
            </w:r>
          </w:p>
        </w:tc>
      </w:tr>
      <w:tr w:rsidR="009B0834" w:rsidRPr="001971D1" w14:paraId="09E74222" w14:textId="77777777" w:rsidTr="00071B07">
        <w:trPr>
          <w:trHeight w:val="1060"/>
        </w:trPr>
        <w:tc>
          <w:tcPr>
            <w:tcW w:w="2664" w:type="dxa"/>
          </w:tcPr>
          <w:p w14:paraId="3A1EF81F" w14:textId="77777777" w:rsidR="009B0834" w:rsidRPr="001971D1" w:rsidRDefault="009B0834" w:rsidP="009B0834">
            <w:pPr>
              <w:rPr>
                <w:rFonts w:cstheme="minorHAnsi"/>
              </w:rPr>
            </w:pPr>
            <w:r w:rsidRPr="001971D1">
              <w:rPr>
                <w:rFonts w:cstheme="minorHAnsi"/>
              </w:rPr>
              <w:t>Date</w:t>
            </w:r>
          </w:p>
          <w:p w14:paraId="54FA781B" w14:textId="0F1A59C2" w:rsidR="001971D1" w:rsidRPr="001971D1" w:rsidRDefault="001971D1" w:rsidP="009B0834">
            <w:pPr>
              <w:rPr>
                <w:rFonts w:cstheme="minorHAnsi"/>
              </w:rPr>
            </w:pPr>
            <w:r w:rsidRPr="001971D1">
              <w:rPr>
                <w:rFonts w:cstheme="minorHAnsi"/>
              </w:rPr>
              <w:t>Tuesday 25</w:t>
            </w:r>
            <w:r w:rsidRPr="001971D1">
              <w:rPr>
                <w:rFonts w:cstheme="minorHAnsi"/>
                <w:vertAlign w:val="superscript"/>
              </w:rPr>
              <w:t>th</w:t>
            </w:r>
            <w:r w:rsidRPr="001971D1">
              <w:rPr>
                <w:rFonts w:cstheme="minorHAnsi"/>
              </w:rPr>
              <w:t xml:space="preserve"> March 2025</w:t>
            </w:r>
          </w:p>
        </w:tc>
        <w:tc>
          <w:tcPr>
            <w:tcW w:w="1432" w:type="dxa"/>
            <w:shd w:val="clear" w:color="auto" w:fill="auto"/>
          </w:tcPr>
          <w:p w14:paraId="21ED710A" w14:textId="77777777" w:rsidR="009B0834" w:rsidRPr="001971D1" w:rsidRDefault="009B0834" w:rsidP="009B0834">
            <w:pPr>
              <w:rPr>
                <w:rFonts w:cstheme="minorHAnsi"/>
              </w:rPr>
            </w:pPr>
            <w:r w:rsidRPr="001971D1">
              <w:rPr>
                <w:rFonts w:cstheme="minorHAnsi"/>
              </w:rPr>
              <w:t xml:space="preserve">Time </w:t>
            </w:r>
          </w:p>
          <w:p w14:paraId="27DE9660" w14:textId="2D164D5F" w:rsidR="001971D1" w:rsidRPr="001971D1" w:rsidRDefault="001971D1" w:rsidP="009B0834">
            <w:pPr>
              <w:rPr>
                <w:rFonts w:cstheme="minorHAnsi"/>
              </w:rPr>
            </w:pPr>
            <w:r w:rsidRPr="001971D1">
              <w:rPr>
                <w:rFonts w:cstheme="minorHAnsi"/>
              </w:rPr>
              <w:t>09:00 – 16:00</w:t>
            </w:r>
          </w:p>
        </w:tc>
        <w:tc>
          <w:tcPr>
            <w:tcW w:w="4494" w:type="dxa"/>
            <w:shd w:val="clear" w:color="auto" w:fill="auto"/>
          </w:tcPr>
          <w:p w14:paraId="201FDE0E" w14:textId="77777777" w:rsidR="009B0834" w:rsidRPr="001971D1" w:rsidRDefault="009B0834" w:rsidP="009B0834">
            <w:pPr>
              <w:rPr>
                <w:rFonts w:cstheme="minorHAnsi"/>
              </w:rPr>
            </w:pPr>
            <w:r w:rsidRPr="001971D1">
              <w:rPr>
                <w:rFonts w:cstheme="minorHAnsi"/>
              </w:rPr>
              <w:t xml:space="preserve">Venue </w:t>
            </w:r>
          </w:p>
          <w:p w14:paraId="213BB04D" w14:textId="10364324" w:rsidR="001971D1" w:rsidRPr="001971D1" w:rsidRDefault="001971D1" w:rsidP="009B0834">
            <w:pPr>
              <w:rPr>
                <w:rFonts w:cstheme="minorHAnsi"/>
              </w:rPr>
            </w:pPr>
            <w:proofErr w:type="spellStart"/>
            <w:r w:rsidRPr="001971D1">
              <w:rPr>
                <w:rFonts w:cstheme="minorHAnsi"/>
              </w:rPr>
              <w:t>Jobserve</w:t>
            </w:r>
            <w:proofErr w:type="spellEnd"/>
            <w:r w:rsidRPr="001971D1">
              <w:rPr>
                <w:rFonts w:cstheme="minorHAnsi"/>
              </w:rPr>
              <w:t xml:space="preserve"> Community Stadium United Way, Colchester, Essex, CO4 5UP</w:t>
            </w:r>
          </w:p>
        </w:tc>
      </w:tr>
    </w:tbl>
    <w:p w14:paraId="0F6739EF" w14:textId="66D6AFB0" w:rsidR="009B0834" w:rsidRPr="001971D1" w:rsidRDefault="009B0834">
      <w:pPr>
        <w:rPr>
          <w:rFonts w:cstheme="minorHAnsi"/>
          <w:noProof/>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1971D1" w14:paraId="633FCC37" w14:textId="77777777" w:rsidTr="009B0834">
        <w:trPr>
          <w:trHeight w:val="409"/>
        </w:trPr>
        <w:tc>
          <w:tcPr>
            <w:tcW w:w="8632" w:type="dxa"/>
          </w:tcPr>
          <w:p w14:paraId="264C96BE" w14:textId="77777777" w:rsidR="009B0834" w:rsidRPr="001971D1" w:rsidRDefault="009B0834" w:rsidP="009B0834">
            <w:pPr>
              <w:rPr>
                <w:rFonts w:cstheme="minorHAnsi"/>
              </w:rPr>
            </w:pPr>
            <w:r w:rsidRPr="001971D1">
              <w:rPr>
                <w:rFonts w:cstheme="minorHAnsi"/>
              </w:rPr>
              <w:t>Delegate name/s:</w:t>
            </w:r>
          </w:p>
        </w:tc>
      </w:tr>
      <w:tr w:rsidR="009B0834" w:rsidRPr="001971D1" w14:paraId="50F80E2C" w14:textId="77777777" w:rsidTr="009B0834">
        <w:trPr>
          <w:trHeight w:val="652"/>
        </w:trPr>
        <w:tc>
          <w:tcPr>
            <w:tcW w:w="8632" w:type="dxa"/>
          </w:tcPr>
          <w:p w14:paraId="218A47FA" w14:textId="5178E4D8" w:rsidR="009B0834" w:rsidRPr="001971D1" w:rsidRDefault="009B0834" w:rsidP="009B0834">
            <w:pPr>
              <w:rPr>
                <w:rFonts w:cstheme="minorHAnsi"/>
              </w:rPr>
            </w:pPr>
            <w:r w:rsidRPr="001971D1">
              <w:rPr>
                <w:rFonts w:cstheme="minorHAnsi"/>
              </w:rPr>
              <w:t>Name of company</w:t>
            </w:r>
            <w:r w:rsidR="00DE6BBC" w:rsidRPr="001971D1">
              <w:rPr>
                <w:rFonts w:cstheme="minorHAnsi"/>
              </w:rPr>
              <w:t>, Service and geographical area covered:</w:t>
            </w:r>
          </w:p>
        </w:tc>
      </w:tr>
      <w:tr w:rsidR="009B0834" w:rsidRPr="001971D1" w14:paraId="7BA2953E" w14:textId="77777777" w:rsidTr="009B0834">
        <w:trPr>
          <w:trHeight w:val="652"/>
        </w:trPr>
        <w:tc>
          <w:tcPr>
            <w:tcW w:w="8632" w:type="dxa"/>
          </w:tcPr>
          <w:p w14:paraId="57448B58" w14:textId="69B750F0" w:rsidR="009B0834" w:rsidRPr="001971D1" w:rsidRDefault="00071B07" w:rsidP="009B0834">
            <w:pPr>
              <w:rPr>
                <w:rFonts w:cstheme="minorHAnsi"/>
              </w:rPr>
            </w:pPr>
            <w:r w:rsidRPr="001971D1">
              <w:rPr>
                <w:rFonts w:cstheme="minorHAnsi"/>
              </w:rPr>
              <w:t xml:space="preserve">Work </w:t>
            </w:r>
            <w:r w:rsidR="009B0834" w:rsidRPr="001971D1">
              <w:rPr>
                <w:rFonts w:cstheme="minorHAnsi"/>
              </w:rPr>
              <w:t>Email:</w:t>
            </w:r>
          </w:p>
        </w:tc>
      </w:tr>
      <w:tr w:rsidR="009B0834" w:rsidRPr="001971D1" w14:paraId="068C7441" w14:textId="77777777" w:rsidTr="009B0834">
        <w:trPr>
          <w:trHeight w:val="455"/>
        </w:trPr>
        <w:tc>
          <w:tcPr>
            <w:tcW w:w="8632" w:type="dxa"/>
          </w:tcPr>
          <w:p w14:paraId="27446968" w14:textId="77777777" w:rsidR="009B0834" w:rsidRPr="001971D1" w:rsidRDefault="009B0834" w:rsidP="009B0834">
            <w:pPr>
              <w:rPr>
                <w:rFonts w:cstheme="minorHAnsi"/>
              </w:rPr>
            </w:pPr>
            <w:r w:rsidRPr="001971D1">
              <w:rPr>
                <w:rFonts w:cstheme="minorHAnsi"/>
              </w:rPr>
              <w:t>Phone:</w:t>
            </w:r>
          </w:p>
        </w:tc>
      </w:tr>
    </w:tbl>
    <w:p w14:paraId="65F5417A" w14:textId="0729AF8E" w:rsidR="00F560F9" w:rsidRPr="001971D1" w:rsidRDefault="00F560F9">
      <w:pPr>
        <w:rPr>
          <w:rFonts w:cstheme="minorHAnsi"/>
        </w:rPr>
      </w:pPr>
    </w:p>
    <w:p w14:paraId="1EFB0268" w14:textId="2049206F" w:rsidR="009B0834" w:rsidRPr="001971D1" w:rsidRDefault="00071B07" w:rsidP="00DE6BBC">
      <w:pPr>
        <w:jc w:val="center"/>
        <w:rPr>
          <w:rFonts w:cstheme="minorHAnsi"/>
        </w:rPr>
      </w:pPr>
      <w:r w:rsidRPr="001971D1">
        <w:rPr>
          <w:rFonts w:cstheme="minorHAnsi"/>
        </w:rPr>
        <w:t>This course is only open to registered adult social care services that are based within the geographical boundaries of Essex County Council.</w:t>
      </w:r>
    </w:p>
    <w:p w14:paraId="7F0AB765" w14:textId="632C3CD8" w:rsidR="00CE69F1" w:rsidRPr="001971D1" w:rsidRDefault="009B0834" w:rsidP="009B0834">
      <w:pPr>
        <w:pStyle w:val="paragraph"/>
        <w:spacing w:before="0" w:beforeAutospacing="0" w:after="0" w:afterAutospacing="0"/>
        <w:jc w:val="center"/>
        <w:textAlignment w:val="baseline"/>
        <w:rPr>
          <w:rStyle w:val="eop"/>
          <w:rFonts w:asciiTheme="minorHAnsi" w:hAnsiTheme="minorHAnsi" w:cstheme="minorHAnsi"/>
          <w:sz w:val="22"/>
          <w:szCs w:val="22"/>
        </w:rPr>
      </w:pPr>
      <w:r w:rsidRPr="001971D1">
        <w:rPr>
          <w:rFonts w:asciiTheme="minorHAnsi" w:hAnsiTheme="minorHAnsi" w:cstheme="minorHAnsi"/>
          <w:sz w:val="22"/>
          <w:szCs w:val="22"/>
        </w:rPr>
        <w:t>Please complete the booking table</w:t>
      </w:r>
      <w:r w:rsidR="00425C12" w:rsidRPr="001971D1">
        <w:rPr>
          <w:rFonts w:asciiTheme="minorHAnsi" w:hAnsiTheme="minorHAnsi" w:cstheme="minorHAnsi"/>
          <w:sz w:val="22"/>
          <w:szCs w:val="22"/>
        </w:rPr>
        <w:t xml:space="preserve">, </w:t>
      </w:r>
      <w:r w:rsidRPr="001971D1">
        <w:rPr>
          <w:rFonts w:asciiTheme="minorHAnsi" w:hAnsiTheme="minorHAnsi" w:cstheme="minorHAnsi"/>
          <w:sz w:val="22"/>
          <w:szCs w:val="22"/>
        </w:rPr>
        <w:t xml:space="preserve">return to </w:t>
      </w:r>
      <w:hyperlink r:id="rId11" w:history="1">
        <w:r w:rsidRPr="001971D1">
          <w:rPr>
            <w:rStyle w:val="Hyperlink"/>
            <w:rFonts w:asciiTheme="minorHAnsi" w:eastAsiaTheme="minorEastAsia" w:hAnsiTheme="minorHAnsi" w:cstheme="minorHAnsi"/>
            <w:sz w:val="22"/>
            <w:szCs w:val="22"/>
          </w:rPr>
          <w:t>quality.innovation@essex.gov.uk</w:t>
        </w:r>
      </w:hyperlink>
      <w:r w:rsidRPr="001971D1">
        <w:rPr>
          <w:rStyle w:val="normaltextrun"/>
          <w:rFonts w:asciiTheme="minorHAnsi" w:eastAsiaTheme="minorEastAsia" w:hAnsiTheme="minorHAnsi" w:cstheme="minorHAnsi"/>
          <w:sz w:val="22"/>
          <w:szCs w:val="22"/>
        </w:rPr>
        <w:t> </w:t>
      </w:r>
      <w:r w:rsidRPr="001971D1">
        <w:rPr>
          <w:rStyle w:val="eop"/>
          <w:rFonts w:asciiTheme="minorHAnsi" w:hAnsiTheme="minorHAnsi" w:cstheme="minorHAnsi"/>
          <w:sz w:val="22"/>
          <w:szCs w:val="22"/>
        </w:rPr>
        <w:t> </w:t>
      </w:r>
      <w:r w:rsidR="00425C12" w:rsidRPr="001971D1">
        <w:rPr>
          <w:rStyle w:val="eop"/>
          <w:rFonts w:asciiTheme="minorHAnsi" w:hAnsiTheme="minorHAnsi" w:cstheme="minorHAnsi"/>
          <w:sz w:val="22"/>
          <w:szCs w:val="22"/>
        </w:rPr>
        <w:t xml:space="preserve">and await </w:t>
      </w:r>
      <w:r w:rsidRPr="001971D1">
        <w:rPr>
          <w:rStyle w:val="eop"/>
          <w:rFonts w:asciiTheme="minorHAnsi" w:hAnsiTheme="minorHAnsi" w:cstheme="minorHAnsi"/>
          <w:sz w:val="22"/>
          <w:szCs w:val="22"/>
        </w:rPr>
        <w:t>booking confirmation</w:t>
      </w:r>
      <w:r w:rsidR="00425C12" w:rsidRPr="001971D1">
        <w:rPr>
          <w:rStyle w:val="eop"/>
          <w:rFonts w:asciiTheme="minorHAnsi" w:hAnsiTheme="minorHAnsi" w:cstheme="minorHAnsi"/>
          <w:sz w:val="22"/>
          <w:szCs w:val="22"/>
        </w:rPr>
        <w:t xml:space="preserve">. </w:t>
      </w:r>
    </w:p>
    <w:p w14:paraId="24DA2E1A" w14:textId="77777777" w:rsidR="009B0834" w:rsidRPr="001971D1" w:rsidRDefault="009B0834" w:rsidP="009B0834">
      <w:pPr>
        <w:pStyle w:val="paragraph"/>
        <w:spacing w:before="0" w:beforeAutospacing="0" w:after="0" w:afterAutospacing="0"/>
        <w:textAlignment w:val="baseline"/>
        <w:rPr>
          <w:rFonts w:asciiTheme="minorHAnsi" w:hAnsiTheme="minorHAnsi" w:cstheme="minorHAnsi"/>
          <w:sz w:val="22"/>
          <w:szCs w:val="22"/>
        </w:rPr>
      </w:pPr>
    </w:p>
    <w:p w14:paraId="56397E71" w14:textId="77777777" w:rsidR="00CE69F1" w:rsidRPr="001971D1" w:rsidRDefault="00CE69F1" w:rsidP="00071B07">
      <w:pPr>
        <w:spacing w:after="0"/>
        <w:rPr>
          <w:rFonts w:cstheme="minorHAnsi"/>
        </w:rPr>
      </w:pPr>
      <w:r w:rsidRPr="001971D1">
        <w:rPr>
          <w:rFonts w:cstheme="minorHAnsi"/>
        </w:rPr>
        <w:lastRenderedPageBreak/>
        <w:t>Essex County Council (ECC) is the controller of the personal information you provide to us.</w:t>
      </w:r>
    </w:p>
    <w:p w14:paraId="76B491CF" w14:textId="5320D574" w:rsidR="00CE69F1" w:rsidRPr="001971D1" w:rsidRDefault="00CE69F1" w:rsidP="00071B07">
      <w:pPr>
        <w:spacing w:after="0"/>
        <w:rPr>
          <w:rFonts w:cstheme="minorHAnsi"/>
        </w:rPr>
      </w:pPr>
      <w:r w:rsidRPr="001971D1">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1971D1">
          <w:rPr>
            <w:rStyle w:val="Hyperlink"/>
            <w:rFonts w:cstheme="minorHAnsi"/>
          </w:rPr>
          <w:t>www.essex.gov.uk/privacy</w:t>
        </w:r>
      </w:hyperlink>
      <w:r w:rsidRPr="001971D1">
        <w:rPr>
          <w:rFonts w:cstheme="minorHAnsi"/>
        </w:rPr>
        <w:t xml:space="preserve"> </w:t>
      </w:r>
    </w:p>
    <w:p w14:paraId="7B795B65" w14:textId="77777777" w:rsidR="00CE69F1" w:rsidRPr="001971D1" w:rsidRDefault="00CE69F1">
      <w:pPr>
        <w:rPr>
          <w:rFonts w:cstheme="minorHAnsi"/>
        </w:rPr>
      </w:pPr>
    </w:p>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974"/>
    <w:multiLevelType w:val="hybridMultilevel"/>
    <w:tmpl w:val="75A4884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1"/>
  </w:num>
  <w:num w:numId="2" w16cid:durableId="114184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971D1"/>
    <w:rsid w:val="001A01B2"/>
    <w:rsid w:val="002D3A9D"/>
    <w:rsid w:val="00341085"/>
    <w:rsid w:val="00425C12"/>
    <w:rsid w:val="00692A0A"/>
    <w:rsid w:val="008319DB"/>
    <w:rsid w:val="00844BBE"/>
    <w:rsid w:val="00916DF2"/>
    <w:rsid w:val="009B0834"/>
    <w:rsid w:val="00AD1CC5"/>
    <w:rsid w:val="00B47B75"/>
    <w:rsid w:val="00CE69F1"/>
    <w:rsid w:val="00D00E91"/>
    <w:rsid w:val="00DE6BBC"/>
    <w:rsid w:val="00E02ED0"/>
    <w:rsid w:val="00F22827"/>
    <w:rsid w:val="00F560F9"/>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customStyle="1" w:styleId="Itemdescription">
    <w:name w:val="Item description"/>
    <w:basedOn w:val="Normal"/>
    <w:qFormat/>
    <w:rsid w:val="001971D1"/>
    <w:pPr>
      <w:spacing w:before="40" w:after="120" w:line="240" w:lineRule="auto"/>
      <w:ind w:right="360"/>
    </w:pPr>
    <w:rPr>
      <w:kern w:val="20"/>
      <w:sz w:val="24"/>
      <w:szCs w:val="20"/>
      <w:lang w:eastAsia="ja-JP"/>
      <w14:ligatures w14:val="none"/>
    </w:rPr>
  </w:style>
  <w:style w:type="paragraph" w:styleId="BodyText">
    <w:name w:val="Body Text"/>
    <w:basedOn w:val="Normal"/>
    <w:link w:val="BodyTextChar"/>
    <w:rsid w:val="001971D1"/>
    <w:pPr>
      <w:spacing w:after="0" w:line="240" w:lineRule="auto"/>
    </w:pPr>
    <w:rPr>
      <w:rFonts w:ascii="Comic Sans MS" w:eastAsia="Times New Roman" w:hAnsi="Comic Sans MS" w:cs="Times New Roman"/>
      <w:kern w:val="0"/>
      <w:sz w:val="24"/>
      <w:szCs w:val="24"/>
      <w14:ligatures w14:val="none"/>
    </w:rPr>
  </w:style>
  <w:style w:type="character" w:customStyle="1" w:styleId="BodyTextChar">
    <w:name w:val="Body Text Char"/>
    <w:basedOn w:val="DefaultParagraphFont"/>
    <w:link w:val="BodyText"/>
    <w:rsid w:val="001971D1"/>
    <w:rPr>
      <w:rFonts w:ascii="Comic Sans MS" w:eastAsia="Times New Roman" w:hAnsi="Comic Sans MS" w:cs="Times New Roman"/>
      <w:kern w:val="0"/>
      <w:sz w:val="24"/>
      <w:szCs w:val="24"/>
      <w14:ligatures w14:val="none"/>
    </w:rPr>
  </w:style>
  <w:style w:type="paragraph" w:styleId="ListParagraph">
    <w:name w:val="List Paragraph"/>
    <w:basedOn w:val="Normal"/>
    <w:uiPriority w:val="34"/>
    <w:qFormat/>
    <w:rsid w:val="001971D1"/>
    <w:pPr>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2.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3.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2025-01-02T15:19:00Z</dcterms:created>
  <dcterms:modified xsi:type="dcterms:W3CDTF">2025-01-02T15:19:00Z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