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4B23" w14:textId="681BF94E" w:rsidR="003D735C" w:rsidRPr="00FD1766" w:rsidRDefault="00FD1766">
      <w:pPr>
        <w:rPr>
          <w:rFonts w:ascii="Arial" w:hAnsi="Arial" w:cs="Arial"/>
          <w:sz w:val="24"/>
          <w:szCs w:val="24"/>
        </w:rPr>
      </w:pPr>
      <w:r w:rsidRPr="00FD1766">
        <w:rPr>
          <w:rFonts w:ascii="Arial" w:hAnsi="Arial" w:cs="Arial"/>
          <w:sz w:val="24"/>
          <w:szCs w:val="24"/>
        </w:rPr>
        <w:t>Constipation Care Plan</w:t>
      </w:r>
    </w:p>
    <w:p w14:paraId="14380180" w14:textId="439E4F03" w:rsidR="00FD1766" w:rsidRDefault="00FD1766"/>
    <w:p w14:paraId="2B49F2D1" w14:textId="2F7C51E5" w:rsidR="00FD1766" w:rsidRDefault="00FD1766">
      <w:r>
        <w:object w:dxaOrig="1534" w:dyaOrig="997" w14:anchorId="30FB3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AcroExch.Document.DC" ShapeID="_x0000_i1025" DrawAspect="Icon" ObjectID="_1719925073" r:id="rId7"/>
        </w:object>
      </w:r>
    </w:p>
    <w:p w14:paraId="4F5E8D0E" w14:textId="79561F85" w:rsidR="00FD1766" w:rsidRDefault="00FD1766"/>
    <w:p w14:paraId="78043A22" w14:textId="2E75737C" w:rsidR="00FD1766" w:rsidRDefault="00FD1766">
      <w:pPr>
        <w:rPr>
          <w:rFonts w:ascii="Arial" w:hAnsi="Arial" w:cs="Arial"/>
          <w:sz w:val="24"/>
          <w:szCs w:val="24"/>
        </w:rPr>
      </w:pPr>
      <w:r w:rsidRPr="00FD1766">
        <w:rPr>
          <w:rFonts w:ascii="Arial" w:hAnsi="Arial" w:cs="Arial"/>
          <w:sz w:val="24"/>
          <w:szCs w:val="24"/>
        </w:rPr>
        <w:t>Constipation is a major issue for many adults with Learning Disabilities.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24798E" w14:textId="2C5A24FC" w:rsidR="00FD1766" w:rsidRDefault="00FD1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can be due to a number of factors including lack of mobility, poor diet, medication or negative habits learned in institutional care.</w:t>
      </w:r>
      <w:r w:rsidR="00104D5F">
        <w:rPr>
          <w:rFonts w:ascii="Arial" w:hAnsi="Arial" w:cs="Arial"/>
          <w:sz w:val="24"/>
          <w:szCs w:val="24"/>
        </w:rPr>
        <w:t xml:space="preserve"> It can also be a sign of ageing along with continence issues.</w:t>
      </w:r>
    </w:p>
    <w:p w14:paraId="1AB24FB1" w14:textId="42B821C1" w:rsidR="00FD1766" w:rsidRDefault="00FD1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LeDeR reports into the deaths of individuals with Learning Disabilities often highlight that constipation had been an issue in the adult’s life if not a factor contributing to their death. </w:t>
      </w:r>
    </w:p>
    <w:p w14:paraId="0A4347AD" w14:textId="5F821C1B" w:rsidR="00FD1766" w:rsidRDefault="00FD1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issue is complex because people are encouraged to be independent and will not always </w:t>
      </w:r>
      <w:r w:rsidR="00D44620">
        <w:rPr>
          <w:rFonts w:ascii="Arial" w:hAnsi="Arial" w:cs="Arial"/>
          <w:sz w:val="24"/>
          <w:szCs w:val="24"/>
        </w:rPr>
        <w:t>think to share their toilet habits with others</w:t>
      </w:r>
      <w:r w:rsidR="00817218">
        <w:rPr>
          <w:rFonts w:ascii="Arial" w:hAnsi="Arial" w:cs="Arial"/>
          <w:sz w:val="24"/>
          <w:szCs w:val="24"/>
        </w:rPr>
        <w:t xml:space="preserve">. In </w:t>
      </w:r>
      <w:r w:rsidR="00104D5F">
        <w:rPr>
          <w:rFonts w:ascii="Arial" w:hAnsi="Arial" w:cs="Arial"/>
          <w:sz w:val="24"/>
          <w:szCs w:val="24"/>
        </w:rPr>
        <w:t>addition,</w:t>
      </w:r>
      <w:r w:rsidR="00817218">
        <w:rPr>
          <w:rFonts w:ascii="Arial" w:hAnsi="Arial" w:cs="Arial"/>
          <w:sz w:val="24"/>
          <w:szCs w:val="24"/>
        </w:rPr>
        <w:t xml:space="preserve"> their health needs may be overlooked by clinical practitioners who attribute any health issues to their learning disability by ‘diagnostic overshadowing’. </w:t>
      </w:r>
    </w:p>
    <w:p w14:paraId="5F4B05AD" w14:textId="52E4FC98" w:rsidR="00817218" w:rsidRDefault="00104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Adults may need more encouragement and monitoring if constipation is an issue, and this should be reflected in their Health Action Plans and support plans </w:t>
      </w:r>
    </w:p>
    <w:p w14:paraId="2DA87987" w14:textId="77777777" w:rsidR="00817218" w:rsidRPr="00FD1766" w:rsidRDefault="00817218">
      <w:pPr>
        <w:rPr>
          <w:rFonts w:ascii="Arial" w:hAnsi="Arial" w:cs="Arial"/>
          <w:sz w:val="24"/>
          <w:szCs w:val="24"/>
        </w:rPr>
      </w:pPr>
    </w:p>
    <w:sectPr w:rsidR="00817218" w:rsidRPr="00FD1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D5ED" w14:textId="77777777" w:rsidR="00104D5F" w:rsidRDefault="00104D5F" w:rsidP="00104D5F">
      <w:pPr>
        <w:spacing w:after="0" w:line="240" w:lineRule="auto"/>
      </w:pPr>
      <w:r>
        <w:separator/>
      </w:r>
    </w:p>
  </w:endnote>
  <w:endnote w:type="continuationSeparator" w:id="0">
    <w:p w14:paraId="6661323B" w14:textId="77777777" w:rsidR="00104D5F" w:rsidRDefault="00104D5F" w:rsidP="0010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35D6" w14:textId="77777777" w:rsidR="00104D5F" w:rsidRDefault="00104D5F" w:rsidP="00104D5F">
      <w:pPr>
        <w:spacing w:after="0" w:line="240" w:lineRule="auto"/>
      </w:pPr>
      <w:r>
        <w:separator/>
      </w:r>
    </w:p>
  </w:footnote>
  <w:footnote w:type="continuationSeparator" w:id="0">
    <w:p w14:paraId="2C74CDC4" w14:textId="77777777" w:rsidR="00104D5F" w:rsidRDefault="00104D5F" w:rsidP="0010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66"/>
    <w:rsid w:val="00104D5F"/>
    <w:rsid w:val="003D735C"/>
    <w:rsid w:val="00817218"/>
    <w:rsid w:val="00D44620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F7E67"/>
  <w15:chartTrackingRefBased/>
  <w15:docId w15:val="{B6CE8F29-AA45-4FC3-9DFE-646EE0F2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Peckham - Provider Quality Innovation Manager</dc:creator>
  <cp:keywords/>
  <dc:description/>
  <cp:lastModifiedBy>Jenny Peckham - Provider Quality Innovation Manager</cp:lastModifiedBy>
  <cp:revision>1</cp:revision>
  <dcterms:created xsi:type="dcterms:W3CDTF">2022-07-21T12:08:00Z</dcterms:created>
  <dcterms:modified xsi:type="dcterms:W3CDTF">2022-07-21T15:11:00Z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2022-07-21T15:11:49Z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a4c23ac9-2576-42eb-b3bd-0000af205092</vt:lpwstr>
  </property>
  <property fmtid="{D5CDD505-2E9C-101B-9397-08002B2CF9AE}" pid="8" name="MSIP_Label_39d8be9e-c8d9-4b9c-bd40-2c27cc7ea2e6_ContentBits">
    <vt:lpwstr>0</vt:lpwstr>
  </property>
</Properties>
</file>