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8BF1" w14:textId="3335A387" w:rsidR="000C1563" w:rsidRPr="00011DF0" w:rsidRDefault="00DD4BA0">
      <w:pPr>
        <w:rPr>
          <w:rFonts w:ascii="Lexend" w:hAnsi="Lexend"/>
          <w:b/>
          <w:bCs/>
          <w:sz w:val="28"/>
          <w:szCs w:val="28"/>
        </w:rPr>
      </w:pPr>
      <w:r w:rsidRPr="00011DF0">
        <w:rPr>
          <w:rFonts w:ascii="Lexend" w:hAnsi="Lexend"/>
          <w:b/>
          <w:bCs/>
          <w:sz w:val="28"/>
          <w:szCs w:val="28"/>
        </w:rPr>
        <w:t>Aspiration Pneumonia</w:t>
      </w:r>
      <w:r w:rsidR="00423F06" w:rsidRPr="00011DF0">
        <w:rPr>
          <w:rFonts w:ascii="Lexend" w:hAnsi="Lexend"/>
          <w:b/>
          <w:bCs/>
          <w:sz w:val="28"/>
          <w:szCs w:val="28"/>
        </w:rPr>
        <w:t xml:space="preserve"> &amp; Dysphagia (swallowing </w:t>
      </w:r>
      <w:r w:rsidR="00011DF0" w:rsidRPr="00011DF0">
        <w:rPr>
          <w:rFonts w:ascii="Lexend" w:hAnsi="Lexend"/>
          <w:b/>
          <w:bCs/>
          <w:sz w:val="28"/>
          <w:szCs w:val="28"/>
        </w:rPr>
        <w:t>problems)</w:t>
      </w:r>
    </w:p>
    <w:p w14:paraId="4AAAC157" w14:textId="3A92EDB0" w:rsidR="00DD4BA0" w:rsidRDefault="00DD4BA0">
      <w:pPr>
        <w:rPr>
          <w:rFonts w:ascii="Lexend" w:hAnsi="Lexend"/>
          <w:sz w:val="28"/>
          <w:szCs w:val="28"/>
        </w:rPr>
      </w:pPr>
      <w:r>
        <w:rPr>
          <w:rFonts w:ascii="Lexend" w:hAnsi="Lexend"/>
          <w:sz w:val="28"/>
          <w:szCs w:val="28"/>
        </w:rPr>
        <w:t xml:space="preserve">The leading cause of death among people with a learning disability is aspiration pneumonia. </w:t>
      </w:r>
      <w:r w:rsidR="00217FE5">
        <w:rPr>
          <w:rFonts w:ascii="Lexend" w:hAnsi="Lexend"/>
          <w:sz w:val="28"/>
          <w:szCs w:val="28"/>
        </w:rPr>
        <w:t>(LeDeR 2022)</w:t>
      </w:r>
    </w:p>
    <w:p w14:paraId="31B53E2C" w14:textId="12F3CE67" w:rsidR="00423F06" w:rsidRPr="00423F06" w:rsidRDefault="00423F06">
      <w:pPr>
        <w:rPr>
          <w:rFonts w:ascii="Lexend" w:hAnsi="Lexend"/>
          <w:sz w:val="28"/>
          <w:szCs w:val="28"/>
        </w:rPr>
      </w:pPr>
      <w:r>
        <w:rPr>
          <w:rFonts w:ascii="Lexend" w:hAnsi="Lexend"/>
          <w:sz w:val="28"/>
          <w:szCs w:val="28"/>
        </w:rPr>
        <w:t xml:space="preserve">Dysphagia is the umbrella term for swallowing difficulties and signs of dysphagia can be </w:t>
      </w:r>
      <w:r w:rsidRPr="00423F06">
        <w:rPr>
          <w:rFonts w:ascii="Lexend" w:hAnsi="Lexend" w:cs="Arial"/>
          <w:color w:val="202124"/>
          <w:sz w:val="28"/>
          <w:szCs w:val="28"/>
          <w:shd w:val="clear" w:color="auto" w:fill="FFFFFF"/>
        </w:rPr>
        <w:t>coughing or choking when eating or drinking</w:t>
      </w:r>
      <w:r w:rsidR="00011DF0">
        <w:rPr>
          <w:rFonts w:ascii="Lexend" w:hAnsi="Lexend" w:cs="Arial"/>
          <w:color w:val="202124"/>
          <w:sz w:val="28"/>
          <w:szCs w:val="28"/>
          <w:shd w:val="clear" w:color="auto" w:fill="FFFFFF"/>
        </w:rPr>
        <w:t xml:space="preserve">, </w:t>
      </w:r>
      <w:r w:rsidRPr="00423F06">
        <w:rPr>
          <w:rFonts w:ascii="Lexend" w:hAnsi="Lexend" w:cs="Arial"/>
          <w:color w:val="202124"/>
          <w:sz w:val="28"/>
          <w:szCs w:val="28"/>
          <w:shd w:val="clear" w:color="auto" w:fill="FFFFFF"/>
        </w:rPr>
        <w:t xml:space="preserve">bringing food back up, </w:t>
      </w:r>
      <w:r w:rsidR="00011DF0">
        <w:rPr>
          <w:rFonts w:ascii="Lexend" w:hAnsi="Lexend" w:cs="Arial"/>
          <w:color w:val="202124"/>
          <w:sz w:val="28"/>
          <w:szCs w:val="28"/>
          <w:shd w:val="clear" w:color="auto" w:fill="FFFFFF"/>
        </w:rPr>
        <w:t>(</w:t>
      </w:r>
      <w:r w:rsidRPr="00423F06">
        <w:rPr>
          <w:rFonts w:ascii="Lexend" w:hAnsi="Lexend" w:cs="Arial"/>
          <w:color w:val="202124"/>
          <w:sz w:val="28"/>
          <w:szCs w:val="28"/>
          <w:shd w:val="clear" w:color="auto" w:fill="FFFFFF"/>
        </w:rPr>
        <w:t xml:space="preserve">sometimes through the </w:t>
      </w:r>
      <w:r w:rsidR="00011DF0" w:rsidRPr="00423F06">
        <w:rPr>
          <w:rFonts w:ascii="Lexend" w:hAnsi="Lexend" w:cs="Arial"/>
          <w:color w:val="202124"/>
          <w:sz w:val="28"/>
          <w:szCs w:val="28"/>
          <w:shd w:val="clear" w:color="auto" w:fill="FFFFFF"/>
        </w:rPr>
        <w:t>nose</w:t>
      </w:r>
      <w:r w:rsidR="00011DF0">
        <w:rPr>
          <w:rFonts w:ascii="Lexend" w:hAnsi="Lexend" w:cs="Arial"/>
          <w:color w:val="202124"/>
          <w:sz w:val="28"/>
          <w:szCs w:val="28"/>
          <w:shd w:val="clear" w:color="auto" w:fill="FFFFFF"/>
        </w:rPr>
        <w:t>)</w:t>
      </w:r>
      <w:r w:rsidRPr="00423F06">
        <w:rPr>
          <w:rFonts w:ascii="Lexend" w:hAnsi="Lexend" w:cs="Arial"/>
          <w:color w:val="202124"/>
          <w:sz w:val="28"/>
          <w:szCs w:val="28"/>
          <w:shd w:val="clear" w:color="auto" w:fill="FFFFFF"/>
        </w:rPr>
        <w:t xml:space="preserve"> </w:t>
      </w:r>
      <w:r w:rsidR="00011DF0">
        <w:rPr>
          <w:rFonts w:ascii="Lexend" w:hAnsi="Lexend" w:cs="Arial"/>
          <w:color w:val="202124"/>
          <w:sz w:val="28"/>
          <w:szCs w:val="28"/>
          <w:shd w:val="clear" w:color="auto" w:fill="FFFFFF"/>
        </w:rPr>
        <w:t xml:space="preserve">or </w:t>
      </w:r>
      <w:r w:rsidRPr="00423F06">
        <w:rPr>
          <w:rFonts w:ascii="Lexend" w:hAnsi="Lexend" w:cs="Arial"/>
          <w:color w:val="202124"/>
          <w:sz w:val="28"/>
          <w:szCs w:val="28"/>
          <w:shd w:val="clear" w:color="auto" w:fill="FFFFFF"/>
        </w:rPr>
        <w:t xml:space="preserve">a sensation that food is stuck in your throat or chest. </w:t>
      </w:r>
      <w:r w:rsidR="00011DF0">
        <w:rPr>
          <w:rFonts w:ascii="Lexend" w:hAnsi="Lexend" w:cs="Arial"/>
          <w:color w:val="202124"/>
          <w:sz w:val="28"/>
          <w:szCs w:val="28"/>
          <w:shd w:val="clear" w:color="auto" w:fill="FFFFFF"/>
        </w:rPr>
        <w:t xml:space="preserve">It can also cause </w:t>
      </w:r>
      <w:r w:rsidRPr="00423F06">
        <w:rPr>
          <w:rFonts w:ascii="Lexend" w:hAnsi="Lexend" w:cs="Arial"/>
          <w:color w:val="202124"/>
          <w:sz w:val="28"/>
          <w:szCs w:val="28"/>
          <w:shd w:val="clear" w:color="auto" w:fill="FFFFFF"/>
        </w:rPr>
        <w:t>persistent drooling of saliva.</w:t>
      </w:r>
    </w:p>
    <w:p w14:paraId="72E8D4B8" w14:textId="358408B6" w:rsidR="00DD4BA0" w:rsidRDefault="00DD4BA0">
      <w:pPr>
        <w:rPr>
          <w:rFonts w:ascii="Lexend" w:hAnsi="Lexend"/>
          <w:sz w:val="28"/>
          <w:szCs w:val="28"/>
        </w:rPr>
      </w:pPr>
      <w:r>
        <w:rPr>
          <w:rFonts w:ascii="Lexend" w:hAnsi="Lexend"/>
          <w:sz w:val="28"/>
          <w:szCs w:val="28"/>
        </w:rPr>
        <w:t xml:space="preserve">Pneumonia is a serious </w:t>
      </w:r>
      <w:r w:rsidR="00217FE5">
        <w:rPr>
          <w:rFonts w:ascii="Lexend" w:hAnsi="Lexend"/>
          <w:sz w:val="28"/>
          <w:szCs w:val="28"/>
        </w:rPr>
        <w:t xml:space="preserve">infection causing </w:t>
      </w:r>
      <w:r>
        <w:rPr>
          <w:rFonts w:ascii="Lexend" w:hAnsi="Lexend"/>
          <w:sz w:val="28"/>
          <w:szCs w:val="28"/>
        </w:rPr>
        <w:t>inflammation and swelling of the lungs that will restrict breathing and ultimately can result in death.</w:t>
      </w:r>
      <w:r w:rsidR="00217FE5">
        <w:rPr>
          <w:rFonts w:ascii="Lexend" w:hAnsi="Lexend"/>
          <w:sz w:val="28"/>
          <w:szCs w:val="28"/>
        </w:rPr>
        <w:t xml:space="preserve"> Symptoms include breathlessness, chest pain and coughing which can be accompanied by dark, thick mucus.</w:t>
      </w:r>
    </w:p>
    <w:p w14:paraId="681C0886" w14:textId="2A6C0396" w:rsidR="00DD4BA0" w:rsidRDefault="00DD4BA0">
      <w:pPr>
        <w:rPr>
          <w:rFonts w:ascii="Lexend" w:hAnsi="Lexend"/>
          <w:sz w:val="28"/>
          <w:szCs w:val="28"/>
        </w:rPr>
      </w:pPr>
      <w:r>
        <w:rPr>
          <w:rFonts w:ascii="Lexend" w:hAnsi="Lexend"/>
          <w:sz w:val="28"/>
          <w:szCs w:val="28"/>
        </w:rPr>
        <w:t xml:space="preserve">Aspiration Pneumonia occurs when the individual breathes in a foreign matter such as food, vomit, </w:t>
      </w:r>
      <w:r w:rsidR="00217FE5">
        <w:rPr>
          <w:rFonts w:ascii="Lexend" w:hAnsi="Lexend"/>
          <w:sz w:val="28"/>
          <w:szCs w:val="28"/>
        </w:rPr>
        <w:t xml:space="preserve">smoke, </w:t>
      </w:r>
      <w:r>
        <w:rPr>
          <w:rFonts w:ascii="Lexend" w:hAnsi="Lexend"/>
          <w:sz w:val="28"/>
          <w:szCs w:val="28"/>
        </w:rPr>
        <w:t xml:space="preserve">chemicals and in some cases faecal matter that has been regurgitated by someone who has chronic constipation. </w:t>
      </w:r>
    </w:p>
    <w:p w14:paraId="01739D6C" w14:textId="3E56BA6B" w:rsidR="00DD4BA0" w:rsidRDefault="00DD4BA0">
      <w:pPr>
        <w:rPr>
          <w:rFonts w:ascii="Lexend" w:hAnsi="Lexend"/>
          <w:sz w:val="28"/>
          <w:szCs w:val="28"/>
        </w:rPr>
      </w:pPr>
      <w:r>
        <w:rPr>
          <w:rFonts w:ascii="Lexend" w:hAnsi="Lexend"/>
          <w:sz w:val="28"/>
          <w:szCs w:val="28"/>
        </w:rPr>
        <w:t xml:space="preserve">Individuals with swallowing problems are at risk of inhaling food and drink which can sit in the lungs and create infection which, if left untreated, can become life threatening. </w:t>
      </w:r>
    </w:p>
    <w:p w14:paraId="203A61D5" w14:textId="326A7B30" w:rsidR="00217FE5" w:rsidRDefault="00217FE5">
      <w:pPr>
        <w:rPr>
          <w:rFonts w:ascii="Lexend" w:hAnsi="Lexend"/>
          <w:sz w:val="28"/>
          <w:szCs w:val="28"/>
        </w:rPr>
      </w:pPr>
      <w:r>
        <w:rPr>
          <w:rFonts w:ascii="Lexend" w:hAnsi="Lexend"/>
          <w:sz w:val="28"/>
          <w:szCs w:val="28"/>
        </w:rPr>
        <w:t xml:space="preserve">It is crucial that any swallowing difficulties are promptly referred to a Speech and Language Therapist (SALT) in order to get a swallowing assessment completed. </w:t>
      </w:r>
    </w:p>
    <w:p w14:paraId="3A04C092" w14:textId="6754F4FD" w:rsidR="00423F06" w:rsidRDefault="00423F06">
      <w:pPr>
        <w:rPr>
          <w:rFonts w:ascii="Lexend" w:hAnsi="Lexend" w:cs="Arial"/>
          <w:color w:val="202124"/>
          <w:sz w:val="28"/>
          <w:szCs w:val="28"/>
          <w:shd w:val="clear" w:color="auto" w:fill="FFFFFF"/>
        </w:rPr>
      </w:pPr>
      <w:r>
        <w:rPr>
          <w:rFonts w:ascii="Lexend" w:hAnsi="Lexend"/>
          <w:sz w:val="28"/>
          <w:szCs w:val="28"/>
        </w:rPr>
        <w:t xml:space="preserve">The assessment may include a </w:t>
      </w:r>
      <w:r w:rsidRPr="00423F06">
        <w:rPr>
          <w:rFonts w:ascii="Lexend" w:hAnsi="Lexend" w:cs="Arial"/>
          <w:color w:val="202124"/>
          <w:sz w:val="28"/>
          <w:szCs w:val="28"/>
          <w:shd w:val="clear" w:color="auto" w:fill="FFFFFF"/>
        </w:rPr>
        <w:t>videofluoroscopy to look at swallowing ability. It takes place in the X-ray department and provides a moving image of</w:t>
      </w:r>
      <w:r>
        <w:rPr>
          <w:rFonts w:ascii="Lexend" w:hAnsi="Lexend" w:cs="Arial"/>
          <w:color w:val="202124"/>
          <w:sz w:val="28"/>
          <w:szCs w:val="28"/>
          <w:shd w:val="clear" w:color="auto" w:fill="FFFFFF"/>
        </w:rPr>
        <w:t xml:space="preserve"> your</w:t>
      </w:r>
      <w:r w:rsidRPr="00423F06">
        <w:rPr>
          <w:rFonts w:ascii="Lexend" w:hAnsi="Lexend" w:cs="Arial"/>
          <w:color w:val="202124"/>
          <w:sz w:val="28"/>
          <w:szCs w:val="28"/>
          <w:shd w:val="clear" w:color="auto" w:fill="FFFFFF"/>
        </w:rPr>
        <w:t xml:space="preserve"> swallowing in real time. You'll be asked to swallow different types of food and drink of</w:t>
      </w:r>
      <w:r>
        <w:rPr>
          <w:rFonts w:ascii="Arial" w:hAnsi="Arial" w:cs="Arial"/>
          <w:color w:val="202124"/>
          <w:shd w:val="clear" w:color="auto" w:fill="FFFFFF"/>
        </w:rPr>
        <w:t xml:space="preserve"> </w:t>
      </w:r>
      <w:r w:rsidRPr="00423F06">
        <w:rPr>
          <w:rFonts w:ascii="Lexend" w:hAnsi="Lexend" w:cs="Arial"/>
          <w:color w:val="202124"/>
          <w:sz w:val="28"/>
          <w:szCs w:val="28"/>
          <w:shd w:val="clear" w:color="auto" w:fill="FFFFFF"/>
        </w:rPr>
        <w:t>different consistencies, mixed with a non-toxic liquid called barium that shows up on X-rays.</w:t>
      </w:r>
    </w:p>
    <w:p w14:paraId="414774F0" w14:textId="2D5C63AF" w:rsidR="00423F06" w:rsidRDefault="00423F06">
      <w:pPr>
        <w:rPr>
          <w:rFonts w:ascii="Lexend" w:hAnsi="Lexend" w:cs="Arial"/>
          <w:color w:val="202124"/>
          <w:sz w:val="28"/>
          <w:szCs w:val="28"/>
          <w:shd w:val="clear" w:color="auto" w:fill="FFFFFF"/>
        </w:rPr>
      </w:pPr>
      <w:r>
        <w:rPr>
          <w:rFonts w:ascii="Lexend" w:hAnsi="Lexend" w:cs="Arial"/>
          <w:color w:val="202124"/>
          <w:sz w:val="28"/>
          <w:szCs w:val="28"/>
          <w:shd w:val="clear" w:color="auto" w:fill="FFFFFF"/>
        </w:rPr>
        <w:t xml:space="preserve">Once this is done the SALT will prescribe certain products that will thicken fluids </w:t>
      </w:r>
      <w:r w:rsidR="00011DF0">
        <w:rPr>
          <w:rFonts w:ascii="Lexend" w:hAnsi="Lexend" w:cs="Arial"/>
          <w:color w:val="202124"/>
          <w:sz w:val="28"/>
          <w:szCs w:val="28"/>
          <w:shd w:val="clear" w:color="auto" w:fill="FFFFFF"/>
        </w:rPr>
        <w:t>without altering taste/flavour. They will also identify a certain thickness or consistency of food that enables the individual to eat food without choking or coughing.</w:t>
      </w:r>
    </w:p>
    <w:p w14:paraId="5445BD89" w14:textId="77777777" w:rsidR="00011DF0" w:rsidRDefault="00011DF0">
      <w:pPr>
        <w:rPr>
          <w:rFonts w:ascii="Lexend" w:hAnsi="Lexend" w:cs="Arial"/>
          <w:color w:val="202124"/>
          <w:sz w:val="28"/>
          <w:szCs w:val="28"/>
          <w:shd w:val="clear" w:color="auto" w:fill="FFFFFF"/>
        </w:rPr>
      </w:pPr>
    </w:p>
    <w:p w14:paraId="107A535A" w14:textId="48749C41" w:rsidR="00011DF0" w:rsidRPr="00011DF0" w:rsidRDefault="00011DF0">
      <w:pPr>
        <w:rPr>
          <w:rFonts w:ascii="Lexend" w:hAnsi="Lexend" w:cs="Arial"/>
          <w:b/>
          <w:bCs/>
          <w:color w:val="202124"/>
          <w:sz w:val="28"/>
          <w:szCs w:val="28"/>
          <w:shd w:val="clear" w:color="auto" w:fill="FFFFFF"/>
        </w:rPr>
      </w:pPr>
      <w:r w:rsidRPr="00011DF0">
        <w:rPr>
          <w:rFonts w:ascii="Lexend" w:hAnsi="Lexend" w:cs="Arial"/>
          <w:b/>
          <w:bCs/>
          <w:color w:val="202124"/>
          <w:sz w:val="28"/>
          <w:szCs w:val="28"/>
          <w:shd w:val="clear" w:color="auto" w:fill="FFFFFF"/>
        </w:rPr>
        <w:t>International Dysphagia Diet Standardisation Initiative (IDDSI)</w:t>
      </w:r>
    </w:p>
    <w:p w14:paraId="7C150658" w14:textId="3C9B55BC" w:rsidR="00011DF0" w:rsidRDefault="00011DF0">
      <w:pPr>
        <w:rPr>
          <w:rFonts w:ascii="Lexend" w:hAnsi="Lexend" w:cs="Open Sans"/>
          <w:color w:val="313938"/>
          <w:sz w:val="28"/>
          <w:szCs w:val="28"/>
          <w:shd w:val="clear" w:color="auto" w:fill="FFFFFF"/>
        </w:rPr>
      </w:pPr>
      <w:r>
        <w:rPr>
          <w:rFonts w:ascii="Lexend" w:hAnsi="Lexend" w:cs="Arial"/>
          <w:color w:val="202124"/>
          <w:sz w:val="28"/>
          <w:szCs w:val="28"/>
          <w:shd w:val="clear" w:color="auto" w:fill="FFFFFF"/>
        </w:rPr>
        <w:t xml:space="preserve">The thicknesses of food are described in the IDDSI framework which </w:t>
      </w:r>
      <w:r w:rsidRPr="00011DF0">
        <w:rPr>
          <w:rFonts w:ascii="Lexend" w:hAnsi="Lexend" w:cs="Open Sans"/>
          <w:color w:val="313938"/>
          <w:sz w:val="28"/>
          <w:szCs w:val="28"/>
          <w:shd w:val="clear" w:color="auto" w:fill="FFFFFF"/>
        </w:rPr>
        <w:t xml:space="preserve">consists of a continuum of 8 levels (0 - 7), where drinks are measured from Levels 0 – 4, while foods are measured from Levels 3 – 7. The IDDSI </w:t>
      </w:r>
      <w:r w:rsidRPr="00011DF0">
        <w:rPr>
          <w:rFonts w:ascii="Lexend" w:hAnsi="Lexend" w:cs="Open Sans"/>
          <w:color w:val="313938"/>
          <w:sz w:val="28"/>
          <w:szCs w:val="28"/>
          <w:shd w:val="clear" w:color="auto" w:fill="FFFFFF"/>
        </w:rPr>
        <w:lastRenderedPageBreak/>
        <w:t>Framework provides a common terminology to describe food textures and drink thickness.</w:t>
      </w:r>
    </w:p>
    <w:p w14:paraId="2E34EB42" w14:textId="1D60AF45" w:rsidR="00011DF0" w:rsidRDefault="00011DF0">
      <w:pPr>
        <w:rPr>
          <w:rFonts w:ascii="Lexend" w:hAnsi="Lexend"/>
          <w:sz w:val="28"/>
          <w:szCs w:val="28"/>
        </w:rPr>
      </w:pPr>
      <w:r w:rsidRPr="00011DF0">
        <w:rPr>
          <w:rFonts w:ascii="Lexend" w:hAnsi="Lexend"/>
          <w:noProof/>
          <w:sz w:val="28"/>
          <w:szCs w:val="28"/>
        </w:rPr>
        <w:drawing>
          <wp:inline distT="0" distB="0" distL="0" distR="0" wp14:anchorId="790773AA" wp14:editId="0AC1B5AF">
            <wp:extent cx="5731510" cy="45389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4538980"/>
                    </a:xfrm>
                    <a:prstGeom prst="rect">
                      <a:avLst/>
                    </a:prstGeom>
                  </pic:spPr>
                </pic:pic>
              </a:graphicData>
            </a:graphic>
          </wp:inline>
        </w:drawing>
      </w:r>
    </w:p>
    <w:p w14:paraId="213099CC" w14:textId="6638DACC" w:rsidR="00EC1FF1" w:rsidRDefault="00EC1FF1">
      <w:pPr>
        <w:rPr>
          <w:rFonts w:ascii="Lexend" w:hAnsi="Lexend"/>
          <w:sz w:val="28"/>
          <w:szCs w:val="28"/>
        </w:rPr>
      </w:pPr>
      <w:r>
        <w:rPr>
          <w:rFonts w:ascii="Lexend" w:hAnsi="Lexend"/>
          <w:sz w:val="28"/>
          <w:szCs w:val="28"/>
        </w:rPr>
        <w:t xml:space="preserve">  </w:t>
      </w:r>
    </w:p>
    <w:p w14:paraId="01442F7B" w14:textId="78DA761D" w:rsidR="00EC1FF1" w:rsidRPr="00011DF0" w:rsidRDefault="00EC1FF1">
      <w:pPr>
        <w:rPr>
          <w:rFonts w:ascii="Lexend" w:hAnsi="Lexend"/>
          <w:sz w:val="28"/>
          <w:szCs w:val="28"/>
        </w:rPr>
      </w:pPr>
      <w:r>
        <w:rPr>
          <w:rFonts w:ascii="Lexend" w:hAnsi="Lexend"/>
          <w:sz w:val="28"/>
          <w:szCs w:val="28"/>
        </w:rPr>
        <w:t xml:space="preserve">As previously </w:t>
      </w:r>
      <w:proofErr w:type="gramStart"/>
      <w:r>
        <w:rPr>
          <w:rFonts w:ascii="Lexend" w:hAnsi="Lexend"/>
          <w:sz w:val="28"/>
          <w:szCs w:val="28"/>
        </w:rPr>
        <w:t>mentioned</w:t>
      </w:r>
      <w:proofErr w:type="gramEnd"/>
      <w:r>
        <w:rPr>
          <w:rFonts w:ascii="Lexend" w:hAnsi="Lexend"/>
          <w:sz w:val="28"/>
          <w:szCs w:val="28"/>
        </w:rPr>
        <w:t xml:space="preserve"> there are other causes of aspiration pneumonia which include smoking or smoke inhalation as well as inhalation of vomit and foreign objects so it is imperative that incidents such as this are monitored closely to ensure they don’t lead to aspiration pneumonia.</w:t>
      </w:r>
    </w:p>
    <w:p w14:paraId="669F425E" w14:textId="3E816AC0" w:rsidR="00423F06" w:rsidRDefault="00EC1FF1">
      <w:pPr>
        <w:rPr>
          <w:rFonts w:ascii="Lexend" w:hAnsi="Lexend"/>
          <w:sz w:val="28"/>
          <w:szCs w:val="28"/>
        </w:rPr>
      </w:pPr>
      <w:r>
        <w:rPr>
          <w:rFonts w:ascii="Lexend" w:hAnsi="Lexend"/>
          <w:sz w:val="28"/>
          <w:szCs w:val="28"/>
        </w:rPr>
        <w:t>LINKS for referrals:</w:t>
      </w:r>
    </w:p>
    <w:p w14:paraId="05E92364" w14:textId="433E0E27" w:rsidR="00EC1FF1" w:rsidRDefault="00BC2CB2">
      <w:pPr>
        <w:rPr>
          <w:rFonts w:ascii="Lexend" w:hAnsi="Lexend"/>
          <w:sz w:val="28"/>
          <w:szCs w:val="28"/>
        </w:rPr>
      </w:pPr>
      <w:hyperlink r:id="rId5" w:history="1">
        <w:r w:rsidR="00EC1FF1" w:rsidRPr="00587055">
          <w:rPr>
            <w:rStyle w:val="Hyperlink"/>
            <w:rFonts w:ascii="Lexend" w:hAnsi="Lexend"/>
            <w:sz w:val="28"/>
            <w:szCs w:val="28"/>
          </w:rPr>
          <w:t>https://www.nelft.nhs.uk/services-bsbwtk-salt/</w:t>
        </w:r>
      </w:hyperlink>
      <w:r w:rsidR="00EC1FF1">
        <w:rPr>
          <w:rFonts w:ascii="Lexend" w:hAnsi="Lexend"/>
          <w:sz w:val="28"/>
          <w:szCs w:val="28"/>
        </w:rPr>
        <w:t xml:space="preserve">  </w:t>
      </w:r>
    </w:p>
    <w:p w14:paraId="6068E756" w14:textId="0AFD0D0F" w:rsidR="00217FE5" w:rsidRPr="00EC1FF1" w:rsidRDefault="00BC2CB2">
      <w:pPr>
        <w:rPr>
          <w:rFonts w:ascii="Lexend" w:hAnsi="Lexend"/>
          <w:sz w:val="28"/>
          <w:szCs w:val="28"/>
        </w:rPr>
      </w:pPr>
      <w:hyperlink r:id="rId6" w:history="1">
        <w:r w:rsidR="00EC1FF1" w:rsidRPr="00587055">
          <w:rPr>
            <w:rStyle w:val="Hyperlink"/>
            <w:rFonts w:ascii="Lexend" w:hAnsi="Lexend"/>
            <w:sz w:val="28"/>
            <w:szCs w:val="28"/>
          </w:rPr>
          <w:t>https://www.provide.org.uk/service/speech-language-therapy-adult/</w:t>
        </w:r>
      </w:hyperlink>
      <w:r w:rsidR="00EC1FF1">
        <w:rPr>
          <w:rFonts w:ascii="Lexend" w:hAnsi="Lexend"/>
          <w:sz w:val="28"/>
          <w:szCs w:val="28"/>
        </w:rPr>
        <w:t xml:space="preserve"> </w:t>
      </w:r>
    </w:p>
    <w:p w14:paraId="2DC981DA" w14:textId="28EAACFA" w:rsidR="00DD4BA0" w:rsidRDefault="00BC2CB2">
      <w:pPr>
        <w:rPr>
          <w:rFonts w:ascii="Lexend" w:hAnsi="Lexend"/>
          <w:sz w:val="28"/>
          <w:szCs w:val="28"/>
        </w:rPr>
      </w:pPr>
      <w:hyperlink r:id="rId7" w:history="1">
        <w:r w:rsidR="00EC1FF1" w:rsidRPr="00587055">
          <w:rPr>
            <w:rStyle w:val="Hyperlink"/>
            <w:rFonts w:ascii="Lexend" w:hAnsi="Lexend"/>
            <w:sz w:val="28"/>
            <w:szCs w:val="28"/>
          </w:rPr>
          <w:t>https://www.nhs.uk/Services/clinics/Services/Service/DefaultView.aspx?id=315860</w:t>
        </w:r>
      </w:hyperlink>
      <w:r w:rsidR="00EC1FF1">
        <w:rPr>
          <w:rFonts w:ascii="Lexend" w:hAnsi="Lexend"/>
          <w:sz w:val="28"/>
          <w:szCs w:val="28"/>
        </w:rPr>
        <w:t xml:space="preserve">  </w:t>
      </w:r>
    </w:p>
    <w:p w14:paraId="4DFAB2F5" w14:textId="77777777" w:rsidR="007C2321" w:rsidRDefault="007C2321">
      <w:pPr>
        <w:rPr>
          <w:rFonts w:ascii="Lexend" w:hAnsi="Lexend"/>
          <w:sz w:val="28"/>
          <w:szCs w:val="28"/>
        </w:rPr>
      </w:pPr>
    </w:p>
    <w:p w14:paraId="2F48A1A4" w14:textId="106DE2C7" w:rsidR="00EC1FF1" w:rsidRDefault="00EC1FF1">
      <w:pPr>
        <w:rPr>
          <w:rFonts w:ascii="Lexend" w:hAnsi="Lexend"/>
          <w:sz w:val="28"/>
          <w:szCs w:val="28"/>
        </w:rPr>
      </w:pPr>
    </w:p>
    <w:p w14:paraId="62A1B53C" w14:textId="77777777" w:rsidR="00EC1FF1" w:rsidRPr="00DD4BA0" w:rsidRDefault="00EC1FF1">
      <w:pPr>
        <w:rPr>
          <w:rFonts w:ascii="Lexend" w:hAnsi="Lexend"/>
          <w:sz w:val="28"/>
          <w:szCs w:val="28"/>
        </w:rPr>
      </w:pPr>
    </w:p>
    <w:sectPr w:rsidR="00EC1FF1" w:rsidRPr="00DD4BA0" w:rsidSect="00EC1F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A0"/>
    <w:rsid w:val="00011DF0"/>
    <w:rsid w:val="000C1563"/>
    <w:rsid w:val="00217FE5"/>
    <w:rsid w:val="00423F06"/>
    <w:rsid w:val="007C2321"/>
    <w:rsid w:val="00BC2CB2"/>
    <w:rsid w:val="00DD4BA0"/>
    <w:rsid w:val="00EC1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EC43"/>
  <w15:chartTrackingRefBased/>
  <w15:docId w15:val="{8D6E7580-6FCD-4A9C-87CE-9674ADBA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1FF1"/>
    <w:rPr>
      <w:color w:val="0563C1" w:themeColor="hyperlink"/>
      <w:u w:val="single"/>
    </w:rPr>
  </w:style>
  <w:style w:type="character" w:styleId="UnresolvedMention">
    <w:name w:val="Unresolved Mention"/>
    <w:basedOn w:val="DefaultParagraphFont"/>
    <w:uiPriority w:val="99"/>
    <w:semiHidden/>
    <w:unhideWhenUsed/>
    <w:rsid w:val="00EC1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hs.uk/Services/clinics/Services/Service/DefaultView.aspx?id=3158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vide.org.uk/service/speech-language-therapy-adult/" TargetMode="External"/><Relationship Id="rId5" Type="http://schemas.openxmlformats.org/officeDocument/2006/relationships/hyperlink" Target="https://www.nelft.nhs.uk/services-bsbwtk-sal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Peckham - Provider Quality Innovation Manager</dc:creator>
  <cp:keywords/>
  <dc:description/>
  <cp:lastModifiedBy>Sue Vallance - ASC Team Manager</cp:lastModifiedBy>
  <cp:revision>2</cp:revision>
  <dcterms:created xsi:type="dcterms:W3CDTF">2022-11-16T12:16:00Z</dcterms:created>
  <dcterms:modified xsi:type="dcterms:W3CDTF">2022-11-16T12:16:00Z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2022-11-16T11:21:12Z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50b39efa-3437-489c-90af-1fbe5c3e3afd</vt:lpwstr>
  </property>
  <property fmtid="{D5CDD505-2E9C-101B-9397-08002B2CF9AE}" pid="8" name="MSIP_Label_39d8be9e-c8d9-4b9c-bd40-2c27cc7ea2e6_ContentBits">
    <vt:lpwstr>0</vt:lpwstr>
  </property>
</Properties>
</file>