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2F65" w14:textId="77777777" w:rsidR="00193F08" w:rsidRPr="0072134D" w:rsidRDefault="00193F08" w:rsidP="0072134D">
      <w:pPr>
        <w:spacing w:after="120" w:line="300" w:lineRule="atLeast"/>
        <w:jc w:val="center"/>
        <w:rPr>
          <w:rFonts w:ascii="Calibri" w:hAnsi="Calibri" w:cs="Calibri"/>
          <w:b/>
          <w:sz w:val="40"/>
        </w:rPr>
      </w:pPr>
      <w:r w:rsidRPr="0072134D">
        <w:rPr>
          <w:rFonts w:ascii="Calibri" w:hAnsi="Calibri" w:cs="Calibri"/>
          <w:noProof/>
        </w:rPr>
        <w:drawing>
          <wp:inline distT="0" distB="0" distL="0" distR="0" wp14:anchorId="5A10E0AB" wp14:editId="5487E739">
            <wp:extent cx="2552065" cy="1264285"/>
            <wp:effectExtent l="0" t="0" r="635" b="0"/>
            <wp:docPr id="3" name="Picture 3" descr="EC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552065" cy="1264285"/>
                    </a:xfrm>
                    <a:prstGeom prst="rect">
                      <a:avLst/>
                    </a:prstGeom>
                  </pic:spPr>
                </pic:pic>
              </a:graphicData>
            </a:graphic>
          </wp:inline>
        </w:drawing>
      </w:r>
    </w:p>
    <w:p w14:paraId="74BF18F8" w14:textId="77777777" w:rsidR="00193F08" w:rsidRPr="0072134D" w:rsidRDefault="00193F08" w:rsidP="00193F08">
      <w:pPr>
        <w:ind w:right="95"/>
        <w:jc w:val="center"/>
        <w:rPr>
          <w:rFonts w:ascii="Calibri" w:hAnsi="Calibri" w:cs="Calibri"/>
          <w:b/>
          <w:bCs/>
          <w:sz w:val="48"/>
          <w:szCs w:val="48"/>
        </w:rPr>
      </w:pPr>
    </w:p>
    <w:p w14:paraId="622DD5C8" w14:textId="77777777" w:rsidR="00193F08" w:rsidRPr="0072134D" w:rsidRDefault="00193F08" w:rsidP="00193F08">
      <w:pPr>
        <w:spacing w:after="120" w:line="300" w:lineRule="atLeast"/>
        <w:ind w:right="95"/>
        <w:jc w:val="center"/>
        <w:rPr>
          <w:rFonts w:ascii="Calibri" w:hAnsi="Calibri" w:cs="Calibri"/>
          <w:b/>
          <w:bCs/>
          <w:sz w:val="48"/>
          <w:szCs w:val="48"/>
        </w:rPr>
      </w:pPr>
    </w:p>
    <w:p w14:paraId="136F44E2" w14:textId="77777777" w:rsidR="00193F08" w:rsidRPr="0072134D" w:rsidRDefault="00193F08" w:rsidP="00193F08">
      <w:pPr>
        <w:spacing w:after="120" w:line="300" w:lineRule="atLeast"/>
        <w:ind w:right="95"/>
        <w:jc w:val="center"/>
        <w:rPr>
          <w:rFonts w:ascii="Calibri" w:hAnsi="Calibri" w:cs="Calibri"/>
          <w:b/>
          <w:bCs/>
          <w:sz w:val="48"/>
          <w:szCs w:val="48"/>
        </w:rPr>
      </w:pPr>
    </w:p>
    <w:p w14:paraId="6B52435A" w14:textId="36B27584" w:rsidR="00193F08" w:rsidRPr="0072134D" w:rsidRDefault="00193F08" w:rsidP="0072134D">
      <w:pPr>
        <w:spacing w:after="120" w:line="300" w:lineRule="atLeast"/>
        <w:ind w:right="95"/>
        <w:jc w:val="center"/>
        <w:rPr>
          <w:rFonts w:ascii="Calibri" w:hAnsi="Calibri" w:cs="Calibri"/>
          <w:b/>
          <w:bCs/>
          <w:sz w:val="52"/>
          <w:szCs w:val="52"/>
        </w:rPr>
      </w:pPr>
      <w:r w:rsidRPr="0072134D">
        <w:rPr>
          <w:rFonts w:ascii="Calibri" w:hAnsi="Calibri" w:cs="Calibri"/>
          <w:b/>
          <w:bCs/>
          <w:sz w:val="52"/>
          <w:szCs w:val="52"/>
        </w:rPr>
        <w:t>Live at Home 2025</w:t>
      </w:r>
    </w:p>
    <w:p w14:paraId="4BFD30D2" w14:textId="5EB3BFD1" w:rsidR="00193F08" w:rsidRPr="0072134D" w:rsidRDefault="00193F08" w:rsidP="0072134D">
      <w:pPr>
        <w:spacing w:after="120" w:line="300" w:lineRule="atLeast"/>
        <w:ind w:right="95"/>
        <w:jc w:val="center"/>
        <w:rPr>
          <w:rFonts w:ascii="Calibri" w:hAnsi="Calibri" w:cs="Calibri"/>
          <w:b/>
          <w:bCs/>
          <w:sz w:val="52"/>
          <w:szCs w:val="52"/>
        </w:rPr>
      </w:pPr>
      <w:r w:rsidRPr="0072134D">
        <w:rPr>
          <w:rFonts w:ascii="Calibri" w:hAnsi="Calibri" w:cs="Calibri"/>
          <w:b/>
          <w:bCs/>
          <w:sz w:val="52"/>
          <w:szCs w:val="52"/>
        </w:rPr>
        <w:t>Mobilisation Pack</w:t>
      </w:r>
    </w:p>
    <w:p w14:paraId="4DEEB7E0" w14:textId="77777777" w:rsidR="00193F08" w:rsidRPr="0072134D" w:rsidRDefault="00193F08" w:rsidP="00193F08">
      <w:pPr>
        <w:spacing w:after="120" w:line="300" w:lineRule="atLeast"/>
        <w:ind w:right="95"/>
        <w:jc w:val="center"/>
        <w:rPr>
          <w:rFonts w:ascii="Calibri" w:hAnsi="Calibri" w:cs="Calibri"/>
          <w:b/>
          <w:bCs/>
          <w:sz w:val="52"/>
          <w:szCs w:val="52"/>
        </w:rPr>
      </w:pPr>
    </w:p>
    <w:p w14:paraId="7202744C" w14:textId="77777777" w:rsidR="007A6BFA" w:rsidRPr="0072134D" w:rsidRDefault="007A6BFA" w:rsidP="0092281E">
      <w:pPr>
        <w:rPr>
          <w:rFonts w:ascii="Calibri" w:hAnsi="Calibri" w:cs="Calibri"/>
          <w:b/>
          <w:bCs/>
          <w:sz w:val="28"/>
          <w:szCs w:val="28"/>
          <w:u w:val="single"/>
        </w:rPr>
      </w:pPr>
    </w:p>
    <w:p w14:paraId="702015C2" w14:textId="77777777" w:rsidR="007A6BFA" w:rsidRPr="0072134D" w:rsidRDefault="007A6BFA" w:rsidP="0092281E">
      <w:pPr>
        <w:rPr>
          <w:rFonts w:ascii="Calibri" w:hAnsi="Calibri" w:cs="Calibri"/>
          <w:b/>
          <w:bCs/>
          <w:sz w:val="28"/>
          <w:szCs w:val="28"/>
          <w:u w:val="single"/>
        </w:rPr>
      </w:pPr>
    </w:p>
    <w:p w14:paraId="1804379E" w14:textId="77777777" w:rsidR="007A6BFA" w:rsidRPr="0072134D" w:rsidRDefault="007A6BFA" w:rsidP="0092281E">
      <w:pPr>
        <w:rPr>
          <w:rFonts w:ascii="Calibri" w:hAnsi="Calibri" w:cs="Calibri"/>
          <w:b/>
          <w:bCs/>
          <w:sz w:val="28"/>
          <w:szCs w:val="28"/>
          <w:u w:val="single"/>
        </w:rPr>
      </w:pPr>
    </w:p>
    <w:p w14:paraId="61BCED72" w14:textId="77777777" w:rsidR="007A6BFA" w:rsidRPr="0072134D" w:rsidRDefault="007A6BFA" w:rsidP="0092281E">
      <w:pPr>
        <w:rPr>
          <w:rFonts w:ascii="Calibri" w:hAnsi="Calibri" w:cs="Calibri"/>
          <w:b/>
          <w:bCs/>
          <w:sz w:val="28"/>
          <w:szCs w:val="28"/>
          <w:u w:val="single"/>
        </w:rPr>
      </w:pPr>
    </w:p>
    <w:p w14:paraId="7523903A" w14:textId="77777777" w:rsidR="007A6BFA" w:rsidRPr="0072134D" w:rsidRDefault="007A6BFA" w:rsidP="0092281E">
      <w:pPr>
        <w:rPr>
          <w:rFonts w:ascii="Calibri" w:hAnsi="Calibri" w:cs="Calibri"/>
          <w:b/>
          <w:bCs/>
          <w:sz w:val="28"/>
          <w:szCs w:val="28"/>
          <w:u w:val="single"/>
        </w:rPr>
      </w:pPr>
    </w:p>
    <w:p w14:paraId="51DFCA2E" w14:textId="77777777" w:rsidR="007A6BFA" w:rsidRPr="0072134D" w:rsidRDefault="007A6BFA" w:rsidP="0092281E">
      <w:pPr>
        <w:rPr>
          <w:rFonts w:ascii="Calibri" w:hAnsi="Calibri" w:cs="Calibri"/>
          <w:b/>
          <w:bCs/>
          <w:sz w:val="28"/>
          <w:szCs w:val="28"/>
          <w:u w:val="single"/>
        </w:rPr>
      </w:pPr>
    </w:p>
    <w:p w14:paraId="16E38CB1" w14:textId="77777777" w:rsidR="007A6BFA" w:rsidRPr="0072134D" w:rsidRDefault="007A6BFA" w:rsidP="0092281E">
      <w:pPr>
        <w:rPr>
          <w:rFonts w:ascii="Calibri" w:hAnsi="Calibri" w:cs="Calibri"/>
          <w:b/>
          <w:bCs/>
          <w:sz w:val="28"/>
          <w:szCs w:val="28"/>
          <w:u w:val="single"/>
        </w:rPr>
      </w:pPr>
    </w:p>
    <w:p w14:paraId="34EE1016" w14:textId="77777777" w:rsidR="007A6BFA" w:rsidRPr="0072134D" w:rsidRDefault="007A6BFA" w:rsidP="0092281E">
      <w:pPr>
        <w:rPr>
          <w:rFonts w:ascii="Calibri" w:hAnsi="Calibri" w:cs="Calibri"/>
          <w:b/>
          <w:bCs/>
          <w:sz w:val="28"/>
          <w:szCs w:val="28"/>
          <w:u w:val="single"/>
        </w:rPr>
      </w:pPr>
    </w:p>
    <w:p w14:paraId="2BDE7692" w14:textId="77777777" w:rsidR="0072134D" w:rsidRPr="0072134D" w:rsidRDefault="0072134D" w:rsidP="0092281E">
      <w:pPr>
        <w:rPr>
          <w:rFonts w:ascii="Calibri" w:hAnsi="Calibri" w:cs="Calibri"/>
          <w:b/>
          <w:bCs/>
          <w:sz w:val="28"/>
          <w:szCs w:val="28"/>
          <w:u w:val="single"/>
        </w:rPr>
      </w:pPr>
    </w:p>
    <w:p w14:paraId="5682D93C" w14:textId="77777777" w:rsidR="0072134D" w:rsidRPr="0072134D" w:rsidRDefault="0072134D" w:rsidP="0092281E">
      <w:pPr>
        <w:rPr>
          <w:rFonts w:ascii="Calibri" w:hAnsi="Calibri" w:cs="Calibri"/>
          <w:b/>
          <w:bCs/>
          <w:sz w:val="28"/>
          <w:szCs w:val="28"/>
          <w:u w:val="single"/>
        </w:rPr>
      </w:pPr>
    </w:p>
    <w:p w14:paraId="1DDD0BC4" w14:textId="77777777" w:rsidR="0072134D" w:rsidRPr="0072134D" w:rsidRDefault="0072134D" w:rsidP="0092281E">
      <w:pPr>
        <w:rPr>
          <w:rFonts w:ascii="Calibri" w:hAnsi="Calibri" w:cs="Calibri"/>
          <w:b/>
          <w:bCs/>
          <w:sz w:val="28"/>
          <w:szCs w:val="28"/>
          <w:u w:val="single"/>
        </w:rPr>
      </w:pPr>
    </w:p>
    <w:p w14:paraId="1545DE28" w14:textId="77777777" w:rsidR="0072134D" w:rsidRPr="0072134D" w:rsidRDefault="0072134D" w:rsidP="0092281E">
      <w:pPr>
        <w:rPr>
          <w:rFonts w:ascii="Calibri" w:hAnsi="Calibri" w:cs="Calibri"/>
          <w:b/>
          <w:bCs/>
          <w:sz w:val="28"/>
          <w:szCs w:val="28"/>
          <w:u w:val="single"/>
        </w:rPr>
      </w:pPr>
    </w:p>
    <w:p w14:paraId="2221D51B" w14:textId="77777777" w:rsidR="0072134D" w:rsidRPr="0072134D" w:rsidRDefault="0072134D" w:rsidP="0092281E">
      <w:pPr>
        <w:rPr>
          <w:rFonts w:ascii="Calibri" w:hAnsi="Calibri" w:cs="Calibri"/>
          <w:b/>
          <w:bCs/>
          <w:sz w:val="28"/>
          <w:szCs w:val="28"/>
          <w:u w:val="single"/>
        </w:rPr>
      </w:pPr>
    </w:p>
    <w:p w14:paraId="370565FE" w14:textId="346858C2" w:rsidR="0092281E" w:rsidRPr="0072134D" w:rsidRDefault="0092281E" w:rsidP="0092281E">
      <w:pPr>
        <w:rPr>
          <w:rFonts w:ascii="Calibri" w:hAnsi="Calibri" w:cs="Calibri"/>
          <w:b/>
          <w:bCs/>
          <w:sz w:val="28"/>
          <w:szCs w:val="28"/>
          <w:u w:val="single"/>
        </w:rPr>
      </w:pPr>
      <w:r w:rsidRPr="0072134D">
        <w:rPr>
          <w:rFonts w:ascii="Calibri" w:hAnsi="Calibri" w:cs="Calibri"/>
          <w:b/>
          <w:bCs/>
          <w:sz w:val="28"/>
          <w:szCs w:val="28"/>
          <w:u w:val="single"/>
        </w:rPr>
        <w:lastRenderedPageBreak/>
        <w:t xml:space="preserve">Introduction to Essex County Council </w:t>
      </w:r>
      <w:r w:rsidR="000B3BC4" w:rsidRPr="0072134D">
        <w:rPr>
          <w:rFonts w:ascii="Calibri" w:hAnsi="Calibri" w:cs="Calibri"/>
          <w:b/>
          <w:bCs/>
          <w:sz w:val="28"/>
          <w:szCs w:val="28"/>
          <w:u w:val="single"/>
        </w:rPr>
        <w:t>–</w:t>
      </w:r>
      <w:r w:rsidRPr="0072134D">
        <w:rPr>
          <w:rFonts w:ascii="Calibri" w:hAnsi="Calibri" w:cs="Calibri"/>
          <w:b/>
          <w:bCs/>
          <w:sz w:val="28"/>
          <w:szCs w:val="28"/>
          <w:u w:val="single"/>
        </w:rPr>
        <w:t xml:space="preserve"> Adult Social Care</w:t>
      </w:r>
    </w:p>
    <w:p w14:paraId="652684B5" w14:textId="179AC0CA" w:rsidR="0092281E" w:rsidRPr="0072134D" w:rsidRDefault="11DE15F5" w:rsidP="0092281E">
      <w:pPr>
        <w:rPr>
          <w:rFonts w:ascii="Calibri" w:hAnsi="Calibri" w:cs="Calibri"/>
          <w:b/>
          <w:bCs/>
        </w:rPr>
      </w:pPr>
      <w:r w:rsidRPr="0072134D">
        <w:rPr>
          <w:rFonts w:ascii="Calibri" w:hAnsi="Calibri" w:cs="Calibri"/>
        </w:rPr>
        <w:t>Our skilled workforce, working with our partners, supports 16,000 people to live independently.</w:t>
      </w:r>
    </w:p>
    <w:p w14:paraId="11BDFFE1" w14:textId="232782C4" w:rsidR="0092281E" w:rsidRPr="0072134D" w:rsidRDefault="11DE15F5" w:rsidP="0092281E">
      <w:pPr>
        <w:rPr>
          <w:rFonts w:ascii="Calibri" w:hAnsi="Calibri" w:cs="Calibri"/>
        </w:rPr>
      </w:pPr>
      <w:r w:rsidRPr="0072134D">
        <w:rPr>
          <w:rFonts w:ascii="Calibri" w:hAnsi="Calibri" w:cs="Calibri"/>
        </w:rPr>
        <w:t xml:space="preserve">Our vision in Adult Social Care (ASC) is </w:t>
      </w:r>
      <w:r w:rsidR="0300ABFC" w:rsidRPr="0072134D">
        <w:rPr>
          <w:rFonts w:ascii="Calibri" w:hAnsi="Calibri" w:cs="Calibri"/>
        </w:rPr>
        <w:t xml:space="preserve">for </w:t>
      </w:r>
      <w:r w:rsidRPr="0072134D">
        <w:rPr>
          <w:rFonts w:ascii="Calibri" w:hAnsi="Calibri" w:cs="Calibri"/>
        </w:rPr>
        <w:t>people in Essex living their lives to the fullest, supported by a community-based model of social care that is preventative and local.  </w:t>
      </w:r>
    </w:p>
    <w:p w14:paraId="410E1256" w14:textId="77777777" w:rsidR="0092281E" w:rsidRPr="0072134D" w:rsidRDefault="0092281E" w:rsidP="0092281E">
      <w:pPr>
        <w:rPr>
          <w:rFonts w:ascii="Calibri" w:hAnsi="Calibri" w:cs="Calibri"/>
        </w:rPr>
      </w:pPr>
      <w:r w:rsidRPr="0072134D">
        <w:rPr>
          <w:rFonts w:ascii="Calibri" w:hAnsi="Calibri" w:cs="Calibri"/>
        </w:rPr>
        <w:t>Everyone should be able to live freely without fear, to make the choices they wish, and to be treated with respect.</w:t>
      </w:r>
    </w:p>
    <w:p w14:paraId="5B744FE5" w14:textId="2D28BC26" w:rsidR="0092281E" w:rsidRPr="0072134D" w:rsidRDefault="11DE15F5" w:rsidP="0092281E">
      <w:pPr>
        <w:rPr>
          <w:rFonts w:ascii="Calibri" w:hAnsi="Calibri" w:cs="Calibri"/>
        </w:rPr>
      </w:pPr>
      <w:r w:rsidRPr="0072134D">
        <w:rPr>
          <w:rFonts w:ascii="Calibri" w:hAnsi="Calibri" w:cs="Calibri"/>
        </w:rPr>
        <w:t>Each year we support about 16,000 (sixteen thousand) people who need help to look after themselves and manage everyday tasks.  We help them and their carers to live as independently as possible and to exercise control over their lives.</w:t>
      </w:r>
    </w:p>
    <w:p w14:paraId="1829E1C8" w14:textId="380F730B" w:rsidR="0092281E" w:rsidRPr="0072134D" w:rsidRDefault="0092281E" w:rsidP="0092281E">
      <w:pPr>
        <w:rPr>
          <w:rFonts w:ascii="Calibri" w:hAnsi="Calibri" w:cs="Calibri"/>
        </w:rPr>
      </w:pPr>
      <w:r w:rsidRPr="0072134D">
        <w:rPr>
          <w:rFonts w:ascii="Calibri" w:hAnsi="Calibri" w:cs="Calibri"/>
        </w:rPr>
        <w:t xml:space="preserve">Our workforce has a range of skills including social work, occupational therapy, mental health and specialist disability practitioners, as well as highly skilled support staff. We work creatively to maximise the strengths of </w:t>
      </w:r>
      <w:proofErr w:type="gramStart"/>
      <w:r w:rsidRPr="0072134D">
        <w:rPr>
          <w:rFonts w:ascii="Calibri" w:hAnsi="Calibri" w:cs="Calibri"/>
        </w:rPr>
        <w:t>each individual</w:t>
      </w:r>
      <w:proofErr w:type="gramEnd"/>
      <w:r w:rsidRPr="0072134D">
        <w:rPr>
          <w:rFonts w:ascii="Calibri" w:hAnsi="Calibri" w:cs="Calibri"/>
        </w:rPr>
        <w:t xml:space="preserve"> we support</w:t>
      </w:r>
      <w:r w:rsidR="000B3BC4" w:rsidRPr="0072134D">
        <w:rPr>
          <w:rFonts w:ascii="Calibri" w:hAnsi="Calibri" w:cs="Calibri"/>
        </w:rPr>
        <w:t xml:space="preserve"> </w:t>
      </w:r>
      <w:r w:rsidRPr="0072134D">
        <w:rPr>
          <w:rFonts w:ascii="Calibri" w:hAnsi="Calibri" w:cs="Calibri"/>
        </w:rPr>
        <w:t>and help them to achieve positive outcomes.</w:t>
      </w:r>
    </w:p>
    <w:p w14:paraId="19C7641D" w14:textId="77777777" w:rsidR="0092281E" w:rsidRPr="0072134D" w:rsidRDefault="0092281E" w:rsidP="0092281E">
      <w:pPr>
        <w:rPr>
          <w:rFonts w:ascii="Calibri" w:hAnsi="Calibri" w:cs="Calibri"/>
        </w:rPr>
      </w:pPr>
      <w:r w:rsidRPr="0072134D">
        <w:rPr>
          <w:rFonts w:ascii="Calibri" w:hAnsi="Calibri" w:cs="Calibri"/>
        </w:rPr>
        <w:t>We commission care and support from a strong, diverse care market across Essex which provides a range of services including:</w:t>
      </w:r>
    </w:p>
    <w:p w14:paraId="115877B1" w14:textId="77777777" w:rsidR="0092281E" w:rsidRPr="0072134D" w:rsidRDefault="0092281E" w:rsidP="0092281E">
      <w:pPr>
        <w:numPr>
          <w:ilvl w:val="0"/>
          <w:numId w:val="1"/>
        </w:numPr>
        <w:rPr>
          <w:rFonts w:ascii="Calibri" w:hAnsi="Calibri" w:cs="Calibri"/>
        </w:rPr>
      </w:pPr>
      <w:r w:rsidRPr="0072134D">
        <w:rPr>
          <w:rFonts w:ascii="Calibri" w:hAnsi="Calibri" w:cs="Calibri"/>
        </w:rPr>
        <w:t>home care</w:t>
      </w:r>
    </w:p>
    <w:p w14:paraId="09F47BE6" w14:textId="77777777" w:rsidR="0092281E" w:rsidRPr="0072134D" w:rsidRDefault="0092281E" w:rsidP="0092281E">
      <w:pPr>
        <w:numPr>
          <w:ilvl w:val="0"/>
          <w:numId w:val="1"/>
        </w:numPr>
        <w:rPr>
          <w:rFonts w:ascii="Calibri" w:hAnsi="Calibri" w:cs="Calibri"/>
        </w:rPr>
      </w:pPr>
      <w:r w:rsidRPr="0072134D">
        <w:rPr>
          <w:rFonts w:ascii="Calibri" w:hAnsi="Calibri" w:cs="Calibri"/>
        </w:rPr>
        <w:t>residential and nursing care</w:t>
      </w:r>
    </w:p>
    <w:p w14:paraId="0341DBAF" w14:textId="77777777" w:rsidR="0092281E" w:rsidRPr="0072134D" w:rsidRDefault="0092281E" w:rsidP="0092281E">
      <w:pPr>
        <w:numPr>
          <w:ilvl w:val="0"/>
          <w:numId w:val="1"/>
        </w:numPr>
        <w:rPr>
          <w:rFonts w:ascii="Calibri" w:hAnsi="Calibri" w:cs="Calibri"/>
        </w:rPr>
      </w:pPr>
      <w:r w:rsidRPr="0072134D">
        <w:rPr>
          <w:rFonts w:ascii="Calibri" w:hAnsi="Calibri" w:cs="Calibri"/>
        </w:rPr>
        <w:t>intermediate care</w:t>
      </w:r>
    </w:p>
    <w:p w14:paraId="109573BC" w14:textId="77777777" w:rsidR="0092281E" w:rsidRPr="0072134D" w:rsidRDefault="0092281E" w:rsidP="0092281E">
      <w:pPr>
        <w:numPr>
          <w:ilvl w:val="0"/>
          <w:numId w:val="1"/>
        </w:numPr>
        <w:rPr>
          <w:rFonts w:ascii="Calibri" w:hAnsi="Calibri" w:cs="Calibri"/>
        </w:rPr>
      </w:pPr>
      <w:r w:rsidRPr="0072134D">
        <w:rPr>
          <w:rFonts w:ascii="Calibri" w:hAnsi="Calibri" w:cs="Calibri"/>
        </w:rPr>
        <w:t>day opportunities</w:t>
      </w:r>
    </w:p>
    <w:p w14:paraId="5085BEC0" w14:textId="77777777" w:rsidR="0092281E" w:rsidRPr="0072134D" w:rsidRDefault="0092281E" w:rsidP="0092281E">
      <w:pPr>
        <w:numPr>
          <w:ilvl w:val="0"/>
          <w:numId w:val="1"/>
        </w:numPr>
        <w:rPr>
          <w:rFonts w:ascii="Calibri" w:hAnsi="Calibri" w:cs="Calibri"/>
        </w:rPr>
      </w:pPr>
      <w:r w:rsidRPr="0072134D">
        <w:rPr>
          <w:rFonts w:ascii="Calibri" w:hAnsi="Calibri" w:cs="Calibri"/>
        </w:rPr>
        <w:t>supported housing options </w:t>
      </w:r>
    </w:p>
    <w:p w14:paraId="35F3B939" w14:textId="300D5603" w:rsidR="0092281E" w:rsidRPr="0072134D" w:rsidRDefault="11DE15F5" w:rsidP="0092281E">
      <w:pPr>
        <w:rPr>
          <w:rFonts w:ascii="Calibri" w:hAnsi="Calibri" w:cs="Calibri"/>
        </w:rPr>
      </w:pPr>
      <w:r w:rsidRPr="0072134D">
        <w:rPr>
          <w:rFonts w:ascii="Calibri" w:hAnsi="Calibri" w:cs="Calibri"/>
        </w:rPr>
        <w:t>We work closely with the</w:t>
      </w:r>
      <w:r w:rsidR="54290268" w:rsidRPr="0072134D">
        <w:rPr>
          <w:rFonts w:ascii="Calibri" w:hAnsi="Calibri" w:cs="Calibri"/>
        </w:rPr>
        <w:t xml:space="preserve"> care</w:t>
      </w:r>
      <w:r w:rsidRPr="0072134D">
        <w:rPr>
          <w:rFonts w:ascii="Calibri" w:hAnsi="Calibri" w:cs="Calibri"/>
        </w:rPr>
        <w:t xml:space="preserve"> market to </w:t>
      </w:r>
      <w:r w:rsidR="2F09E522" w:rsidRPr="0072134D">
        <w:rPr>
          <w:rFonts w:ascii="Calibri" w:hAnsi="Calibri" w:cs="Calibri"/>
        </w:rPr>
        <w:t>ensure</w:t>
      </w:r>
      <w:r w:rsidRPr="0072134D">
        <w:rPr>
          <w:rFonts w:ascii="Calibri" w:hAnsi="Calibri" w:cs="Calibri"/>
        </w:rPr>
        <w:t xml:space="preserve"> there is sufficient capacity to meet demand, and to improve the </w:t>
      </w:r>
      <w:proofErr w:type="gramStart"/>
      <w:r w:rsidRPr="0072134D">
        <w:rPr>
          <w:rFonts w:ascii="Calibri" w:hAnsi="Calibri" w:cs="Calibri"/>
        </w:rPr>
        <w:t>quality of care</w:t>
      </w:r>
      <w:proofErr w:type="gramEnd"/>
      <w:r w:rsidRPr="0072134D">
        <w:rPr>
          <w:rFonts w:ascii="Calibri" w:hAnsi="Calibri" w:cs="Calibri"/>
        </w:rPr>
        <w:t xml:space="preserve"> provision.</w:t>
      </w:r>
    </w:p>
    <w:p w14:paraId="42580E01" w14:textId="59287272" w:rsidR="0092281E" w:rsidRPr="0072134D" w:rsidRDefault="11DE15F5" w:rsidP="0092281E">
      <w:pPr>
        <w:rPr>
          <w:rFonts w:ascii="Calibri" w:hAnsi="Calibri" w:cs="Calibri"/>
        </w:rPr>
      </w:pPr>
      <w:proofErr w:type="gramStart"/>
      <w:r w:rsidRPr="0072134D">
        <w:rPr>
          <w:rFonts w:ascii="Calibri" w:hAnsi="Calibri" w:cs="Calibri"/>
        </w:rPr>
        <w:t>In order to</w:t>
      </w:r>
      <w:proofErr w:type="gramEnd"/>
      <w:r w:rsidRPr="0072134D">
        <w:rPr>
          <w:rFonts w:ascii="Calibri" w:hAnsi="Calibri" w:cs="Calibri"/>
        </w:rPr>
        <w:t xml:space="preserve"> </w:t>
      </w:r>
      <w:r w:rsidR="7A7E40A1" w:rsidRPr="0072134D">
        <w:rPr>
          <w:rFonts w:ascii="Calibri" w:hAnsi="Calibri" w:cs="Calibri"/>
        </w:rPr>
        <w:t>meet the needs of</w:t>
      </w:r>
      <w:r w:rsidR="2F5D1BFA" w:rsidRPr="0072134D">
        <w:rPr>
          <w:rFonts w:ascii="Calibri" w:hAnsi="Calibri" w:cs="Calibri"/>
        </w:rPr>
        <w:t xml:space="preserve"> adults throughout the county</w:t>
      </w:r>
      <w:r w:rsidR="7A7E40A1" w:rsidRPr="0072134D">
        <w:rPr>
          <w:rFonts w:ascii="Calibri" w:hAnsi="Calibri" w:cs="Calibri"/>
        </w:rPr>
        <w:t xml:space="preserve"> and</w:t>
      </w:r>
      <w:r w:rsidR="33E5A6A8" w:rsidRPr="0072134D">
        <w:rPr>
          <w:rFonts w:ascii="Calibri" w:hAnsi="Calibri" w:cs="Calibri"/>
        </w:rPr>
        <w:t xml:space="preserve"> to</w:t>
      </w:r>
      <w:r w:rsidR="7A7E40A1" w:rsidRPr="0072134D">
        <w:rPr>
          <w:rFonts w:ascii="Calibri" w:hAnsi="Calibri" w:cs="Calibri"/>
        </w:rPr>
        <w:t xml:space="preserve"> </w:t>
      </w:r>
      <w:r w:rsidR="00650029" w:rsidRPr="0072134D">
        <w:rPr>
          <w:rFonts w:ascii="Calibri" w:hAnsi="Calibri" w:cs="Calibri"/>
        </w:rPr>
        <w:t>achieve</w:t>
      </w:r>
      <w:r w:rsidR="7A7E40A1" w:rsidRPr="0072134D">
        <w:rPr>
          <w:rFonts w:ascii="Calibri" w:hAnsi="Calibri" w:cs="Calibri"/>
        </w:rPr>
        <w:t xml:space="preserve"> desired outcomes,</w:t>
      </w:r>
      <w:r w:rsidRPr="0072134D">
        <w:rPr>
          <w:rFonts w:ascii="Calibri" w:hAnsi="Calibri" w:cs="Calibri"/>
        </w:rPr>
        <w:t xml:space="preserve"> we work </w:t>
      </w:r>
      <w:r w:rsidR="2E0B4F81" w:rsidRPr="0072134D">
        <w:rPr>
          <w:rFonts w:ascii="Calibri" w:hAnsi="Calibri" w:cs="Calibri"/>
        </w:rPr>
        <w:t>collaboratively</w:t>
      </w:r>
      <w:r w:rsidRPr="0072134D">
        <w:rPr>
          <w:rFonts w:ascii="Calibri" w:hAnsi="Calibri" w:cs="Calibri"/>
        </w:rPr>
        <w:t xml:space="preserve"> with partners in health, and the public, private and voluntary sectors. We commission and design services together to best support our communities. </w:t>
      </w:r>
    </w:p>
    <w:p w14:paraId="6E1B6AC9" w14:textId="2A809FDC" w:rsidR="0092281E" w:rsidRPr="0072134D" w:rsidRDefault="0092281E" w:rsidP="0092281E">
      <w:pPr>
        <w:rPr>
          <w:rFonts w:ascii="Calibri" w:hAnsi="Calibri" w:cs="Calibri"/>
        </w:rPr>
      </w:pPr>
      <w:r w:rsidRPr="0072134D">
        <w:rPr>
          <w:rFonts w:ascii="Calibri" w:hAnsi="Calibri" w:cs="Calibri"/>
        </w:rPr>
        <w:t xml:space="preserve">As part of mobilisation and throughout the life of the Live </w:t>
      </w:r>
      <w:r w:rsidR="0073797F" w:rsidRPr="0072134D">
        <w:rPr>
          <w:rFonts w:ascii="Calibri" w:hAnsi="Calibri" w:cs="Calibri"/>
        </w:rPr>
        <w:t>a</w:t>
      </w:r>
      <w:r w:rsidRPr="0072134D">
        <w:rPr>
          <w:rFonts w:ascii="Calibri" w:hAnsi="Calibri" w:cs="Calibri"/>
        </w:rPr>
        <w:t xml:space="preserve">t Home </w:t>
      </w:r>
      <w:r w:rsidR="0073797F" w:rsidRPr="0072134D">
        <w:rPr>
          <w:rFonts w:ascii="Calibri" w:hAnsi="Calibri" w:cs="Calibri"/>
        </w:rPr>
        <w:t xml:space="preserve">(LAH) </w:t>
      </w:r>
      <w:r w:rsidRPr="0072134D">
        <w:rPr>
          <w:rFonts w:ascii="Calibri" w:hAnsi="Calibri" w:cs="Calibri"/>
        </w:rPr>
        <w:t>contract we will support you, as key providers of care, to identify health and social care partners within your service delivery area. We will make introductions and explore opportunities for collaborative working to better support you as providers, and to improve coordination of care for the Adults that you are supporting.</w:t>
      </w:r>
    </w:p>
    <w:p w14:paraId="3BEF6C8B" w14:textId="77777777" w:rsidR="00A155F6" w:rsidRPr="0072134D" w:rsidRDefault="00A155F6" w:rsidP="00A155F6">
      <w:pPr>
        <w:rPr>
          <w:rFonts w:ascii="Calibri" w:hAnsi="Calibri" w:cs="Calibri"/>
          <w:b/>
          <w:bCs/>
          <w:u w:val="single"/>
        </w:rPr>
      </w:pPr>
    </w:p>
    <w:p w14:paraId="58F93869" w14:textId="77777777" w:rsidR="00A155F6" w:rsidRPr="0072134D" w:rsidRDefault="00A155F6" w:rsidP="00A155F6">
      <w:pPr>
        <w:rPr>
          <w:rFonts w:ascii="Calibri" w:hAnsi="Calibri" w:cs="Calibri"/>
          <w:b/>
          <w:bCs/>
          <w:u w:val="single"/>
        </w:rPr>
      </w:pPr>
    </w:p>
    <w:p w14:paraId="6AFDEDD2" w14:textId="6B23D6ED" w:rsidR="00A155F6" w:rsidRPr="0072134D" w:rsidRDefault="00A155F6" w:rsidP="00A155F6">
      <w:pPr>
        <w:rPr>
          <w:rFonts w:ascii="Calibri" w:hAnsi="Calibri" w:cs="Calibri"/>
          <w:b/>
          <w:bCs/>
          <w:u w:val="single"/>
        </w:rPr>
      </w:pPr>
      <w:r w:rsidRPr="0072134D">
        <w:rPr>
          <w:rFonts w:ascii="Calibri" w:hAnsi="Calibri" w:cs="Calibri"/>
          <w:b/>
          <w:bCs/>
          <w:u w:val="single"/>
        </w:rPr>
        <w:lastRenderedPageBreak/>
        <w:t>Service Development and Improvements</w:t>
      </w:r>
    </w:p>
    <w:p w14:paraId="5EDCF2A0" w14:textId="3EF77D37" w:rsidR="00A155F6" w:rsidRPr="0072134D" w:rsidRDefault="00A155F6" w:rsidP="00A155F6">
      <w:pPr>
        <w:rPr>
          <w:rFonts w:ascii="Calibri" w:hAnsi="Calibri" w:cs="Calibri"/>
        </w:rPr>
      </w:pPr>
      <w:r w:rsidRPr="0072134D">
        <w:rPr>
          <w:rFonts w:ascii="Calibri" w:hAnsi="Calibri" w:cs="Calibri"/>
        </w:rPr>
        <w:t xml:space="preserve">As part of ongoing delivery of the new LAH contract, we are committed to implementing a programme of service development and service improvement. We will share additional details about this at initial locality events late in 2025/early 2026 which you will be required to attend so please look out for invites to these. </w:t>
      </w:r>
    </w:p>
    <w:p w14:paraId="183C1091" w14:textId="1E070D9B" w:rsidR="00A155F6" w:rsidRPr="0072134D" w:rsidRDefault="00A155F6" w:rsidP="00A155F6">
      <w:pPr>
        <w:rPr>
          <w:rFonts w:ascii="Calibri" w:hAnsi="Calibri" w:cs="Calibri"/>
        </w:rPr>
      </w:pPr>
      <w:r w:rsidRPr="0072134D">
        <w:rPr>
          <w:rFonts w:ascii="Calibri" w:hAnsi="Calibri" w:cs="Calibri"/>
        </w:rPr>
        <w:t xml:space="preserve">The service development and service improvement plan </w:t>
      </w:r>
      <w:proofErr w:type="gramStart"/>
      <w:r w:rsidR="00334AC5" w:rsidRPr="0072134D">
        <w:rPr>
          <w:rFonts w:ascii="Calibri" w:hAnsi="Calibri" w:cs="Calibri"/>
        </w:rPr>
        <w:t>includes</w:t>
      </w:r>
      <w:proofErr w:type="gramEnd"/>
      <w:r w:rsidRPr="0072134D">
        <w:rPr>
          <w:rFonts w:ascii="Calibri" w:hAnsi="Calibri" w:cs="Calibri"/>
        </w:rPr>
        <w:t xml:space="preserve"> a number of exciting pilot projects for providers as well as a plan for introduction and integration of providers into local health and social care systems. We look forward to working with you to ensure that you are supported in delivering care, and that LAH services are delivered to the highest possible standard. </w:t>
      </w:r>
    </w:p>
    <w:p w14:paraId="5910A933" w14:textId="77777777" w:rsidR="00054E00" w:rsidRPr="0072134D" w:rsidRDefault="00054E00" w:rsidP="00475B0C">
      <w:pPr>
        <w:rPr>
          <w:rFonts w:ascii="Calibri" w:hAnsi="Calibri" w:cs="Calibri"/>
          <w:b/>
          <w:bCs/>
          <w:sz w:val="28"/>
          <w:szCs w:val="28"/>
          <w:u w:val="single"/>
        </w:rPr>
      </w:pPr>
    </w:p>
    <w:p w14:paraId="0B4D84A2" w14:textId="13FC81EA" w:rsidR="00475B0C" w:rsidRPr="0072134D" w:rsidRDefault="009761C5" w:rsidP="00475B0C">
      <w:pPr>
        <w:rPr>
          <w:rFonts w:ascii="Calibri" w:hAnsi="Calibri" w:cs="Calibri"/>
          <w:b/>
          <w:bCs/>
          <w:sz w:val="28"/>
          <w:szCs w:val="28"/>
          <w:u w:val="single"/>
        </w:rPr>
      </w:pPr>
      <w:r w:rsidRPr="0072134D">
        <w:rPr>
          <w:rFonts w:ascii="Calibri" w:hAnsi="Calibri" w:cs="Calibri"/>
          <w:b/>
          <w:bCs/>
          <w:sz w:val="28"/>
          <w:szCs w:val="28"/>
          <w:u w:val="single"/>
        </w:rPr>
        <w:t xml:space="preserve">Key </w:t>
      </w:r>
      <w:r w:rsidR="00475B0C" w:rsidRPr="0072134D">
        <w:rPr>
          <w:rFonts w:ascii="Calibri" w:hAnsi="Calibri" w:cs="Calibri"/>
          <w:b/>
          <w:bCs/>
          <w:sz w:val="28"/>
          <w:szCs w:val="28"/>
          <w:u w:val="single"/>
        </w:rPr>
        <w:t>Information</w:t>
      </w:r>
      <w:r w:rsidRPr="0072134D">
        <w:rPr>
          <w:rFonts w:ascii="Calibri" w:hAnsi="Calibri" w:cs="Calibri"/>
          <w:b/>
          <w:bCs/>
          <w:sz w:val="28"/>
          <w:szCs w:val="28"/>
          <w:u w:val="single"/>
        </w:rPr>
        <w:t xml:space="preserve"> and </w:t>
      </w:r>
      <w:r w:rsidR="00475B0C" w:rsidRPr="0072134D">
        <w:rPr>
          <w:rFonts w:ascii="Calibri" w:hAnsi="Calibri" w:cs="Calibri"/>
          <w:b/>
          <w:bCs/>
          <w:sz w:val="28"/>
          <w:szCs w:val="28"/>
          <w:u w:val="single"/>
        </w:rPr>
        <w:t>ways in which the Council communicates with the market</w:t>
      </w:r>
    </w:p>
    <w:p w14:paraId="7983953C" w14:textId="4F19EDCB" w:rsidR="0092281E" w:rsidRPr="0072134D" w:rsidRDefault="0092281E">
      <w:pPr>
        <w:rPr>
          <w:rFonts w:ascii="Calibri" w:hAnsi="Calibri" w:cs="Calibri"/>
          <w:u w:val="single"/>
        </w:rPr>
      </w:pPr>
      <w:r w:rsidRPr="0072134D">
        <w:rPr>
          <w:rFonts w:ascii="Calibri" w:hAnsi="Calibri" w:cs="Calibri"/>
          <w:u w:val="single"/>
        </w:rPr>
        <w:t>Locality Teams</w:t>
      </w:r>
    </w:p>
    <w:p w14:paraId="4E21096F" w14:textId="7D70A772" w:rsidR="0092281E" w:rsidRPr="0072134D" w:rsidRDefault="11DE15F5">
      <w:pPr>
        <w:rPr>
          <w:rFonts w:ascii="Calibri" w:hAnsi="Calibri" w:cs="Calibri"/>
        </w:rPr>
      </w:pPr>
      <w:r w:rsidRPr="0072134D">
        <w:rPr>
          <w:rFonts w:ascii="Calibri" w:hAnsi="Calibri" w:cs="Calibri"/>
        </w:rPr>
        <w:t xml:space="preserve">Essex County Council’s operational Adult Social Care Teams operate on a locality basis. The locality teams consist of </w:t>
      </w:r>
      <w:proofErr w:type="gramStart"/>
      <w:r w:rsidRPr="0072134D">
        <w:rPr>
          <w:rFonts w:ascii="Calibri" w:hAnsi="Calibri" w:cs="Calibri"/>
        </w:rPr>
        <w:t xml:space="preserve">North </w:t>
      </w:r>
      <w:r w:rsidR="3B71198A" w:rsidRPr="0072134D">
        <w:rPr>
          <w:rFonts w:ascii="Calibri" w:hAnsi="Calibri" w:cs="Calibri"/>
        </w:rPr>
        <w:t>East</w:t>
      </w:r>
      <w:proofErr w:type="gramEnd"/>
      <w:r w:rsidR="3B71198A" w:rsidRPr="0072134D">
        <w:rPr>
          <w:rFonts w:ascii="Calibri" w:hAnsi="Calibri" w:cs="Calibri"/>
        </w:rPr>
        <w:t xml:space="preserve"> </w:t>
      </w:r>
      <w:r w:rsidRPr="0072134D">
        <w:rPr>
          <w:rFonts w:ascii="Calibri" w:hAnsi="Calibri" w:cs="Calibri"/>
        </w:rPr>
        <w:t>Essex, West Essex, Mid Essex, South West Essex and South East Essex.</w:t>
      </w:r>
      <w:r w:rsidR="00673DD9" w:rsidRPr="0072134D">
        <w:rPr>
          <w:rFonts w:ascii="Calibri" w:hAnsi="Calibri" w:cs="Calibri"/>
        </w:rPr>
        <w:t xml:space="preserve"> For more information on the locality teams/contact details please use the links below – </w:t>
      </w:r>
    </w:p>
    <w:p w14:paraId="38B85260" w14:textId="653FF88B" w:rsidR="008634C9" w:rsidRPr="0072134D" w:rsidRDefault="0024146D">
      <w:pPr>
        <w:rPr>
          <w:rFonts w:ascii="Calibri" w:hAnsi="Calibri" w:cs="Calibri"/>
        </w:rPr>
      </w:pPr>
      <w:proofErr w:type="gramStart"/>
      <w:r w:rsidRPr="0072134D">
        <w:rPr>
          <w:rFonts w:ascii="Calibri" w:hAnsi="Calibri" w:cs="Calibri"/>
        </w:rPr>
        <w:t>North East</w:t>
      </w:r>
      <w:proofErr w:type="gramEnd"/>
      <w:r w:rsidRPr="0072134D">
        <w:rPr>
          <w:rFonts w:ascii="Calibri" w:hAnsi="Calibri" w:cs="Calibri"/>
        </w:rPr>
        <w:t xml:space="preserve"> Essex –</w:t>
      </w:r>
      <w:r w:rsidR="008634C9" w:rsidRPr="0072134D">
        <w:rPr>
          <w:rFonts w:ascii="Calibri" w:hAnsi="Calibri" w:cs="Calibri"/>
        </w:rPr>
        <w:t xml:space="preserve"> </w:t>
      </w:r>
      <w:hyperlink r:id="rId11" w:history="1">
        <w:r w:rsidR="008634C9" w:rsidRPr="0072134D">
          <w:rPr>
            <w:rStyle w:val="Hyperlink"/>
            <w:rFonts w:ascii="Calibri" w:hAnsi="Calibri" w:cs="Calibri"/>
          </w:rPr>
          <w:t>Locality Team Contacts</w:t>
        </w:r>
      </w:hyperlink>
    </w:p>
    <w:p w14:paraId="3705E2BE" w14:textId="68419A73" w:rsidR="0024146D" w:rsidRPr="0072134D" w:rsidRDefault="0024146D">
      <w:pPr>
        <w:rPr>
          <w:rFonts w:ascii="Calibri" w:hAnsi="Calibri" w:cs="Calibri"/>
        </w:rPr>
      </w:pPr>
      <w:r w:rsidRPr="0072134D">
        <w:rPr>
          <w:rFonts w:ascii="Calibri" w:hAnsi="Calibri" w:cs="Calibri"/>
        </w:rPr>
        <w:t xml:space="preserve">Mid Essex – </w:t>
      </w:r>
      <w:hyperlink r:id="rId12" w:history="1">
        <w:r w:rsidR="00B52584" w:rsidRPr="0072134D">
          <w:rPr>
            <w:rStyle w:val="Hyperlink"/>
            <w:rFonts w:ascii="Calibri" w:hAnsi="Calibri" w:cs="Calibri"/>
          </w:rPr>
          <w:t>Locality Team Contacts</w:t>
        </w:r>
      </w:hyperlink>
    </w:p>
    <w:p w14:paraId="5796F04A" w14:textId="378B7E33" w:rsidR="0024146D" w:rsidRPr="0072134D" w:rsidRDefault="0024146D">
      <w:pPr>
        <w:rPr>
          <w:rFonts w:ascii="Calibri" w:hAnsi="Calibri" w:cs="Calibri"/>
          <w:color w:val="FF0000"/>
        </w:rPr>
      </w:pPr>
      <w:r w:rsidRPr="0072134D">
        <w:rPr>
          <w:rFonts w:ascii="Calibri" w:hAnsi="Calibri" w:cs="Calibri"/>
        </w:rPr>
        <w:t xml:space="preserve">South Essex – </w:t>
      </w:r>
      <w:hyperlink r:id="rId13" w:history="1">
        <w:r w:rsidR="00A85515" w:rsidRPr="0072134D">
          <w:rPr>
            <w:rStyle w:val="Hyperlink"/>
            <w:rFonts w:ascii="Calibri" w:hAnsi="Calibri" w:cs="Calibri"/>
          </w:rPr>
          <w:t>Locality Team Contacts</w:t>
        </w:r>
      </w:hyperlink>
      <w:r w:rsidR="00CD498A" w:rsidRPr="0072134D">
        <w:rPr>
          <w:rFonts w:ascii="Calibri" w:hAnsi="Calibri" w:cs="Calibri"/>
        </w:rPr>
        <w:t xml:space="preserve"> </w:t>
      </w:r>
    </w:p>
    <w:p w14:paraId="6DFCFC66" w14:textId="4F77C74A" w:rsidR="00CD498A" w:rsidRPr="0072134D" w:rsidRDefault="005128EE" w:rsidP="00CD498A">
      <w:pPr>
        <w:rPr>
          <w:rFonts w:ascii="Calibri" w:hAnsi="Calibri" w:cs="Calibri"/>
        </w:rPr>
      </w:pPr>
      <w:r w:rsidRPr="0072134D">
        <w:rPr>
          <w:rFonts w:ascii="Calibri" w:hAnsi="Calibri" w:cs="Calibri"/>
        </w:rPr>
        <w:t xml:space="preserve">West Essex – </w:t>
      </w:r>
      <w:r w:rsidR="00B52584" w:rsidRPr="0072134D">
        <w:rPr>
          <w:rFonts w:ascii="Calibri" w:hAnsi="Calibri" w:cs="Calibri"/>
        </w:rPr>
        <w:t>to be added to the provider hub</w:t>
      </w:r>
      <w:r w:rsidRPr="0072134D">
        <w:rPr>
          <w:rFonts w:ascii="Calibri" w:hAnsi="Calibri" w:cs="Calibri"/>
        </w:rPr>
        <w:t xml:space="preserve"> </w:t>
      </w:r>
    </w:p>
    <w:p w14:paraId="18FD02E4" w14:textId="6FB2BC0B" w:rsidR="007306C6" w:rsidRPr="0072134D" w:rsidRDefault="007306C6">
      <w:pPr>
        <w:rPr>
          <w:rFonts w:ascii="Calibri" w:hAnsi="Calibri" w:cs="Calibri"/>
          <w:u w:val="single"/>
        </w:rPr>
      </w:pPr>
      <w:r w:rsidRPr="0072134D">
        <w:rPr>
          <w:rFonts w:ascii="Calibri" w:hAnsi="Calibri" w:cs="Calibri"/>
          <w:u w:val="single"/>
        </w:rPr>
        <w:t>Provider Hub</w:t>
      </w:r>
    </w:p>
    <w:p w14:paraId="1EAA0E71" w14:textId="55487AC6" w:rsidR="007306C6" w:rsidRPr="0072134D" w:rsidRDefault="007306C6">
      <w:pPr>
        <w:rPr>
          <w:rFonts w:ascii="Calibri" w:hAnsi="Calibri" w:cs="Calibri"/>
        </w:rPr>
      </w:pPr>
      <w:r w:rsidRPr="0072134D">
        <w:rPr>
          <w:rFonts w:ascii="Calibri" w:hAnsi="Calibri" w:cs="Calibri"/>
        </w:rPr>
        <w:t xml:space="preserve">If you are new to working with Essex County Council, there is a large amount of relevant information contained on the Council’s Provider Hub, which you can access by clicking </w:t>
      </w:r>
      <w:hyperlink r:id="rId14" w:history="1">
        <w:r w:rsidRPr="0072134D">
          <w:rPr>
            <w:rStyle w:val="Hyperlink"/>
            <w:rFonts w:ascii="Calibri" w:hAnsi="Calibri" w:cs="Calibri"/>
          </w:rPr>
          <w:t>here.</w:t>
        </w:r>
      </w:hyperlink>
      <w:r w:rsidRPr="0072134D">
        <w:rPr>
          <w:rFonts w:ascii="Calibri" w:hAnsi="Calibri" w:cs="Calibri"/>
        </w:rPr>
        <w:t xml:space="preserve"> Please ensure that you familiarise yourself with the information contained </w:t>
      </w:r>
      <w:r w:rsidR="00337481" w:rsidRPr="0072134D">
        <w:rPr>
          <w:rFonts w:ascii="Calibri" w:hAnsi="Calibri" w:cs="Calibri"/>
        </w:rPr>
        <w:t>on the website</w:t>
      </w:r>
      <w:r w:rsidRPr="0072134D">
        <w:rPr>
          <w:rFonts w:ascii="Calibri" w:hAnsi="Calibri" w:cs="Calibri"/>
        </w:rPr>
        <w:t xml:space="preserve"> site</w:t>
      </w:r>
      <w:r w:rsidR="0039517D" w:rsidRPr="0072134D">
        <w:rPr>
          <w:rFonts w:ascii="Calibri" w:hAnsi="Calibri" w:cs="Calibri"/>
        </w:rPr>
        <w:t xml:space="preserve"> as early as possible</w:t>
      </w:r>
      <w:r w:rsidRPr="0072134D">
        <w:rPr>
          <w:rFonts w:ascii="Calibri" w:hAnsi="Calibri" w:cs="Calibri"/>
        </w:rPr>
        <w:t>.</w:t>
      </w:r>
    </w:p>
    <w:p w14:paraId="7E286AB3" w14:textId="2995CA95" w:rsidR="007306C6" w:rsidRPr="0072134D" w:rsidRDefault="007306C6">
      <w:pPr>
        <w:rPr>
          <w:rFonts w:ascii="Calibri" w:hAnsi="Calibri" w:cs="Calibri"/>
          <w:u w:val="single"/>
        </w:rPr>
      </w:pPr>
      <w:r w:rsidRPr="0072134D">
        <w:rPr>
          <w:rFonts w:ascii="Calibri" w:hAnsi="Calibri" w:cs="Calibri"/>
          <w:u w:val="single"/>
        </w:rPr>
        <w:t>Provider Bulletin</w:t>
      </w:r>
    </w:p>
    <w:p w14:paraId="5D11AA76" w14:textId="5A1EA212" w:rsidR="007306C6" w:rsidRPr="0072134D" w:rsidRDefault="007306C6">
      <w:pPr>
        <w:rPr>
          <w:rFonts w:ascii="Calibri" w:hAnsi="Calibri" w:cs="Calibri"/>
        </w:rPr>
      </w:pPr>
      <w:r w:rsidRPr="0072134D">
        <w:rPr>
          <w:rFonts w:ascii="Calibri" w:hAnsi="Calibri" w:cs="Calibri"/>
        </w:rPr>
        <w:t>The Council sends out a weekly Provider Bulletin</w:t>
      </w:r>
      <w:r w:rsidR="00F71E11" w:rsidRPr="0072134D">
        <w:rPr>
          <w:rFonts w:ascii="Calibri" w:hAnsi="Calibri" w:cs="Calibri"/>
        </w:rPr>
        <w:t>. The bulletin is a collation of the latest news across social care in the county and is a valuable tool for those working in the sector to keep up to date. T</w:t>
      </w:r>
      <w:r w:rsidRPr="0072134D">
        <w:rPr>
          <w:rFonts w:ascii="Calibri" w:hAnsi="Calibri" w:cs="Calibri"/>
        </w:rPr>
        <w:t xml:space="preserve">o </w:t>
      </w:r>
      <w:r w:rsidR="00475B0C" w:rsidRPr="0072134D">
        <w:rPr>
          <w:rFonts w:ascii="Calibri" w:hAnsi="Calibri" w:cs="Calibri"/>
        </w:rPr>
        <w:t xml:space="preserve">sign up </w:t>
      </w:r>
      <w:r w:rsidRPr="0072134D">
        <w:rPr>
          <w:rFonts w:ascii="Calibri" w:hAnsi="Calibri" w:cs="Calibri"/>
        </w:rPr>
        <w:t xml:space="preserve">to receive it please click </w:t>
      </w:r>
      <w:hyperlink r:id="rId15" w:history="1">
        <w:r w:rsidRPr="0072134D">
          <w:rPr>
            <w:rStyle w:val="Hyperlink"/>
            <w:rFonts w:ascii="Calibri" w:hAnsi="Calibri" w:cs="Calibri"/>
          </w:rPr>
          <w:t>here.</w:t>
        </w:r>
      </w:hyperlink>
    </w:p>
    <w:p w14:paraId="6B5EA967" w14:textId="3F49A793" w:rsidR="00F71E11" w:rsidRPr="0072134D" w:rsidRDefault="00F71E11">
      <w:pPr>
        <w:rPr>
          <w:rFonts w:ascii="Calibri" w:hAnsi="Calibri" w:cs="Calibri"/>
          <w:u w:val="single"/>
        </w:rPr>
      </w:pPr>
      <w:r w:rsidRPr="0072134D">
        <w:rPr>
          <w:rFonts w:ascii="Calibri" w:hAnsi="Calibri" w:cs="Calibri"/>
          <w:u w:val="single"/>
        </w:rPr>
        <w:t>Provider Newsletter</w:t>
      </w:r>
    </w:p>
    <w:p w14:paraId="08BCC4E2" w14:textId="6635AF7A" w:rsidR="007306C6" w:rsidRPr="0072134D" w:rsidRDefault="00F71E11">
      <w:pPr>
        <w:rPr>
          <w:rFonts w:ascii="Calibri" w:hAnsi="Calibri" w:cs="Calibri"/>
        </w:rPr>
      </w:pPr>
      <w:r w:rsidRPr="0072134D">
        <w:rPr>
          <w:rFonts w:ascii="Calibri" w:hAnsi="Calibri" w:cs="Calibri"/>
        </w:rPr>
        <w:lastRenderedPageBreak/>
        <w:t xml:space="preserve">Sign up to receive the monthly Provider Newsletter from Essex County Council. The newsletter is </w:t>
      </w:r>
      <w:r w:rsidR="00475B0C" w:rsidRPr="0072134D">
        <w:rPr>
          <w:rFonts w:ascii="Calibri" w:hAnsi="Calibri" w:cs="Calibri"/>
        </w:rPr>
        <w:t xml:space="preserve">also a </w:t>
      </w:r>
      <w:r w:rsidRPr="0072134D">
        <w:rPr>
          <w:rFonts w:ascii="Calibri" w:hAnsi="Calibri" w:cs="Calibri"/>
        </w:rPr>
        <w:t xml:space="preserve">collation of the latest news across social care in the county. To register to receive it please click </w:t>
      </w:r>
      <w:hyperlink r:id="rId16" w:history="1">
        <w:r w:rsidRPr="0072134D">
          <w:rPr>
            <w:rStyle w:val="Hyperlink"/>
            <w:rFonts w:ascii="Calibri" w:hAnsi="Calibri" w:cs="Calibri"/>
          </w:rPr>
          <w:t>here.</w:t>
        </w:r>
      </w:hyperlink>
    </w:p>
    <w:p w14:paraId="7F018732" w14:textId="44E0A0A2" w:rsidR="00F71E11" w:rsidRPr="0072134D" w:rsidRDefault="00F71E11">
      <w:pPr>
        <w:rPr>
          <w:rFonts w:ascii="Calibri" w:hAnsi="Calibri" w:cs="Calibri"/>
          <w:u w:val="single"/>
        </w:rPr>
      </w:pPr>
      <w:r w:rsidRPr="0072134D">
        <w:rPr>
          <w:rFonts w:ascii="Calibri" w:hAnsi="Calibri" w:cs="Calibri"/>
          <w:u w:val="single"/>
        </w:rPr>
        <w:t>Quality Improvement Newsletter</w:t>
      </w:r>
      <w:r w:rsidR="00325F43" w:rsidRPr="0072134D">
        <w:rPr>
          <w:rFonts w:ascii="Calibri" w:hAnsi="Calibri" w:cs="Calibri"/>
          <w:u w:val="single"/>
        </w:rPr>
        <w:t>s</w:t>
      </w:r>
    </w:p>
    <w:p w14:paraId="5E052A52" w14:textId="3D4EF3F2" w:rsidR="0039517D" w:rsidRPr="0072134D" w:rsidRDefault="0039517D">
      <w:pPr>
        <w:rPr>
          <w:rFonts w:ascii="Calibri" w:hAnsi="Calibri" w:cs="Calibri"/>
        </w:rPr>
      </w:pPr>
      <w:r w:rsidRPr="0072134D">
        <w:rPr>
          <w:rFonts w:ascii="Calibri" w:hAnsi="Calibri" w:cs="Calibri"/>
        </w:rPr>
        <w:t xml:space="preserve">To find out </w:t>
      </w:r>
      <w:r w:rsidR="001767C4" w:rsidRPr="0072134D">
        <w:rPr>
          <w:rFonts w:ascii="Calibri" w:hAnsi="Calibri" w:cs="Calibri"/>
        </w:rPr>
        <w:t xml:space="preserve">the </w:t>
      </w:r>
      <w:r w:rsidRPr="0072134D">
        <w:rPr>
          <w:rFonts w:ascii="Calibri" w:hAnsi="Calibri" w:cs="Calibri"/>
        </w:rPr>
        <w:t xml:space="preserve">support </w:t>
      </w:r>
      <w:r w:rsidR="001767C4" w:rsidRPr="0072134D">
        <w:rPr>
          <w:rFonts w:ascii="Calibri" w:hAnsi="Calibri" w:cs="Calibri"/>
        </w:rPr>
        <w:t xml:space="preserve">and </w:t>
      </w:r>
      <w:r w:rsidRPr="0072134D">
        <w:rPr>
          <w:rFonts w:ascii="Calibri" w:hAnsi="Calibri" w:cs="Calibri"/>
        </w:rPr>
        <w:t xml:space="preserve">free training you can get from the Council’s Provider Quality Improvement Team please see the two different newsletters </w:t>
      </w:r>
      <w:r w:rsidR="00475B0C" w:rsidRPr="0072134D">
        <w:rPr>
          <w:rFonts w:ascii="Calibri" w:hAnsi="Calibri" w:cs="Calibri"/>
        </w:rPr>
        <w:t>available</w:t>
      </w:r>
      <w:r w:rsidRPr="0072134D">
        <w:rPr>
          <w:rFonts w:ascii="Calibri" w:hAnsi="Calibri" w:cs="Calibri"/>
        </w:rPr>
        <w:t xml:space="preserve"> </w:t>
      </w:r>
      <w:hyperlink r:id="rId17" w:history="1">
        <w:r w:rsidRPr="0072134D">
          <w:rPr>
            <w:rStyle w:val="Hyperlink"/>
            <w:rFonts w:ascii="Calibri" w:hAnsi="Calibri" w:cs="Calibri"/>
          </w:rPr>
          <w:t>here.</w:t>
        </w:r>
      </w:hyperlink>
    </w:p>
    <w:p w14:paraId="22ECC915" w14:textId="455D92EB" w:rsidR="0039517D" w:rsidRPr="0072134D" w:rsidRDefault="0039517D">
      <w:pPr>
        <w:rPr>
          <w:rFonts w:ascii="Calibri" w:hAnsi="Calibri" w:cs="Calibri"/>
          <w:b/>
          <w:bCs/>
          <w:u w:val="single"/>
        </w:rPr>
      </w:pPr>
      <w:r w:rsidRPr="0072134D">
        <w:rPr>
          <w:rFonts w:ascii="Calibri" w:hAnsi="Calibri" w:cs="Calibri"/>
          <w:b/>
          <w:bCs/>
          <w:u w:val="single"/>
        </w:rPr>
        <w:t>Council Contacts</w:t>
      </w:r>
    </w:p>
    <w:p w14:paraId="396B706B" w14:textId="5699DF24" w:rsidR="0024146D" w:rsidRPr="0072134D" w:rsidRDefault="0039517D">
      <w:pPr>
        <w:rPr>
          <w:rFonts w:ascii="Calibri" w:hAnsi="Calibri" w:cs="Calibri"/>
        </w:rPr>
      </w:pPr>
      <w:r w:rsidRPr="0072134D">
        <w:rPr>
          <w:rFonts w:ascii="Calibri" w:hAnsi="Calibri" w:cs="Calibri"/>
        </w:rPr>
        <w:t xml:space="preserve">For key equipment service, finance or operational teams contact details please click </w:t>
      </w:r>
      <w:hyperlink r:id="rId18" w:history="1">
        <w:r w:rsidRPr="0072134D">
          <w:rPr>
            <w:rStyle w:val="Hyperlink"/>
            <w:rFonts w:ascii="Calibri" w:hAnsi="Calibri" w:cs="Calibri"/>
          </w:rPr>
          <w:t>here.</w:t>
        </w:r>
      </w:hyperlink>
      <w:r w:rsidR="00337481" w:rsidRPr="0072134D">
        <w:rPr>
          <w:rFonts w:ascii="Calibri" w:hAnsi="Calibri" w:cs="Calibri"/>
        </w:rPr>
        <w:t xml:space="preserve"> </w:t>
      </w:r>
    </w:p>
    <w:p w14:paraId="46DDCC60" w14:textId="2168D256" w:rsidR="0039517D" w:rsidRPr="0072134D" w:rsidRDefault="0039517D">
      <w:pPr>
        <w:rPr>
          <w:rFonts w:ascii="Calibri" w:hAnsi="Calibri" w:cs="Calibri"/>
          <w:b/>
          <w:bCs/>
          <w:u w:val="single"/>
        </w:rPr>
      </w:pPr>
      <w:r w:rsidRPr="0072134D">
        <w:rPr>
          <w:rFonts w:ascii="Calibri" w:hAnsi="Calibri" w:cs="Calibri"/>
          <w:b/>
          <w:bCs/>
          <w:u w:val="single"/>
        </w:rPr>
        <w:t>Live at Home Team</w:t>
      </w:r>
      <w:r w:rsidR="002E4892" w:rsidRPr="0072134D">
        <w:rPr>
          <w:rFonts w:ascii="Calibri" w:hAnsi="Calibri" w:cs="Calibri"/>
          <w:b/>
          <w:bCs/>
          <w:u w:val="single"/>
        </w:rPr>
        <w:t xml:space="preserve"> – Procurement Services</w:t>
      </w:r>
    </w:p>
    <w:p w14:paraId="15F1B0FB" w14:textId="4CADFDDB" w:rsidR="0039517D" w:rsidRPr="0072134D" w:rsidRDefault="0039517D">
      <w:pPr>
        <w:rPr>
          <w:rFonts w:ascii="Calibri" w:hAnsi="Calibri" w:cs="Calibri"/>
          <w:b/>
          <w:bCs/>
        </w:rPr>
      </w:pPr>
      <w:r w:rsidRPr="0072134D">
        <w:rPr>
          <w:rFonts w:ascii="Calibri" w:hAnsi="Calibri" w:cs="Calibri"/>
        </w:rPr>
        <w:t xml:space="preserve">If you have been notified that you are a </w:t>
      </w:r>
      <w:r w:rsidR="002E4892" w:rsidRPr="0072134D">
        <w:rPr>
          <w:rFonts w:ascii="Calibri" w:hAnsi="Calibri" w:cs="Calibri"/>
        </w:rPr>
        <w:t xml:space="preserve">Tier 1 </w:t>
      </w:r>
      <w:r w:rsidR="00475B0C" w:rsidRPr="0072134D">
        <w:rPr>
          <w:rFonts w:ascii="Calibri" w:hAnsi="Calibri" w:cs="Calibri"/>
        </w:rPr>
        <w:t>provider</w:t>
      </w:r>
      <w:r w:rsidR="002E4892" w:rsidRPr="0072134D">
        <w:rPr>
          <w:rFonts w:ascii="Calibri" w:hAnsi="Calibri" w:cs="Calibri"/>
        </w:rPr>
        <w:t xml:space="preserve"> via the Assessment Summary Letter and Schedule 13, you will have a named contract manager within the team to contact and meet with.</w:t>
      </w:r>
      <w:r w:rsidR="0000772B" w:rsidRPr="0072134D">
        <w:rPr>
          <w:rFonts w:ascii="Calibri" w:hAnsi="Calibri" w:cs="Calibri"/>
        </w:rPr>
        <w:t xml:space="preserve"> This manager will get in touch with you during the contract mobilisation phase</w:t>
      </w:r>
      <w:r w:rsidR="00813C04" w:rsidRPr="0072134D">
        <w:rPr>
          <w:rFonts w:ascii="Calibri" w:hAnsi="Calibri" w:cs="Calibri"/>
        </w:rPr>
        <w:t xml:space="preserve"> to share contact details and arrange a meeting.</w:t>
      </w:r>
    </w:p>
    <w:p w14:paraId="4294A054" w14:textId="640D7070" w:rsidR="002E4892" w:rsidRPr="0072134D" w:rsidRDefault="002E4892">
      <w:pPr>
        <w:rPr>
          <w:rFonts w:ascii="Calibri" w:hAnsi="Calibri" w:cs="Calibri"/>
          <w:b/>
          <w:bCs/>
        </w:rPr>
      </w:pPr>
      <w:r w:rsidRPr="0072134D">
        <w:rPr>
          <w:rFonts w:ascii="Calibri" w:hAnsi="Calibri" w:cs="Calibri"/>
        </w:rPr>
        <w:t xml:space="preserve">If you are a Tier 2 </w:t>
      </w:r>
      <w:r w:rsidR="00475B0C" w:rsidRPr="0072134D">
        <w:rPr>
          <w:rFonts w:ascii="Calibri" w:hAnsi="Calibri" w:cs="Calibri"/>
        </w:rPr>
        <w:t>provider</w:t>
      </w:r>
      <w:r w:rsidRPr="0072134D">
        <w:rPr>
          <w:rFonts w:ascii="Calibri" w:hAnsi="Calibri" w:cs="Calibri"/>
        </w:rPr>
        <w:t xml:space="preserve">, </w:t>
      </w:r>
      <w:r w:rsidR="00855994" w:rsidRPr="0072134D">
        <w:rPr>
          <w:rFonts w:ascii="Calibri" w:hAnsi="Calibri" w:cs="Calibri"/>
        </w:rPr>
        <w:t xml:space="preserve">for </w:t>
      </w:r>
      <w:proofErr w:type="gramStart"/>
      <w:r w:rsidR="00855994" w:rsidRPr="0072134D">
        <w:rPr>
          <w:rFonts w:ascii="Calibri" w:hAnsi="Calibri" w:cs="Calibri"/>
        </w:rPr>
        <w:t>the majority of</w:t>
      </w:r>
      <w:proofErr w:type="gramEnd"/>
      <w:r w:rsidR="00855994" w:rsidRPr="0072134D">
        <w:rPr>
          <w:rFonts w:ascii="Calibri" w:hAnsi="Calibri" w:cs="Calibri"/>
        </w:rPr>
        <w:t xml:space="preserve"> </w:t>
      </w:r>
      <w:r w:rsidR="00475B0C" w:rsidRPr="0072134D">
        <w:rPr>
          <w:rFonts w:ascii="Calibri" w:hAnsi="Calibri" w:cs="Calibri"/>
        </w:rPr>
        <w:t>providers</w:t>
      </w:r>
      <w:r w:rsidR="00855994" w:rsidRPr="0072134D">
        <w:rPr>
          <w:rFonts w:ascii="Calibri" w:hAnsi="Calibri" w:cs="Calibri"/>
        </w:rPr>
        <w:t xml:space="preserve"> </w:t>
      </w:r>
      <w:r w:rsidRPr="0072134D">
        <w:rPr>
          <w:rFonts w:ascii="Calibri" w:hAnsi="Calibri" w:cs="Calibri"/>
        </w:rPr>
        <w:t xml:space="preserve">you will not have a named contract manager. However, if you have a </w:t>
      </w:r>
      <w:r w:rsidRPr="0072134D">
        <w:rPr>
          <w:rFonts w:ascii="Calibri" w:hAnsi="Calibri" w:cs="Calibri"/>
          <w:b/>
          <w:bCs/>
        </w:rPr>
        <w:t>contractual</w:t>
      </w:r>
      <w:r w:rsidRPr="0072134D">
        <w:rPr>
          <w:rFonts w:ascii="Calibri" w:hAnsi="Calibri" w:cs="Calibri"/>
        </w:rPr>
        <w:t xml:space="preserve"> </w:t>
      </w:r>
      <w:proofErr w:type="gramStart"/>
      <w:r w:rsidRPr="0072134D">
        <w:rPr>
          <w:rFonts w:ascii="Calibri" w:hAnsi="Calibri" w:cs="Calibri"/>
        </w:rPr>
        <w:t>query</w:t>
      </w:r>
      <w:proofErr w:type="gramEnd"/>
      <w:r w:rsidRPr="0072134D">
        <w:rPr>
          <w:rFonts w:ascii="Calibri" w:hAnsi="Calibri" w:cs="Calibri"/>
        </w:rPr>
        <w:t xml:space="preserve"> you </w:t>
      </w:r>
      <w:r w:rsidR="00E37F5D" w:rsidRPr="0072134D">
        <w:rPr>
          <w:rFonts w:ascii="Calibri" w:hAnsi="Calibri" w:cs="Calibri"/>
        </w:rPr>
        <w:t xml:space="preserve">may </w:t>
      </w:r>
      <w:r w:rsidRPr="0072134D">
        <w:rPr>
          <w:rFonts w:ascii="Calibri" w:hAnsi="Calibri" w:cs="Calibri"/>
        </w:rPr>
        <w:t xml:space="preserve">email </w:t>
      </w:r>
      <w:hyperlink r:id="rId19" w:history="1">
        <w:r w:rsidRPr="0072134D">
          <w:rPr>
            <w:rStyle w:val="Hyperlink"/>
            <w:rFonts w:ascii="Calibri" w:hAnsi="Calibri" w:cs="Calibri"/>
          </w:rPr>
          <w:t>liveathome@essex.gov.uk</w:t>
        </w:r>
      </w:hyperlink>
      <w:r w:rsidRPr="0072134D">
        <w:rPr>
          <w:rFonts w:ascii="Calibri" w:hAnsi="Calibri" w:cs="Calibri"/>
        </w:rPr>
        <w:t xml:space="preserve"> in the first instance. Your email will be triaged and one of the Live at Home team will be in contact with you.</w:t>
      </w:r>
      <w:r w:rsidR="004B5E71" w:rsidRPr="0072134D">
        <w:rPr>
          <w:rFonts w:ascii="Calibri" w:hAnsi="Calibri" w:cs="Calibri"/>
        </w:rPr>
        <w:t xml:space="preserve"> </w:t>
      </w:r>
    </w:p>
    <w:p w14:paraId="7725B298" w14:textId="06345235" w:rsidR="004B5E71" w:rsidRPr="0072134D" w:rsidRDefault="00220C0C" w:rsidP="004B5E71">
      <w:pPr>
        <w:rPr>
          <w:rFonts w:ascii="Calibri" w:hAnsi="Calibri" w:cs="Calibri"/>
          <w:b/>
          <w:bCs/>
          <w:u w:val="single"/>
        </w:rPr>
      </w:pPr>
      <w:r w:rsidRPr="0072134D">
        <w:rPr>
          <w:rFonts w:ascii="Calibri" w:hAnsi="Calibri" w:cs="Calibri"/>
          <w:b/>
          <w:bCs/>
          <w:u w:val="single"/>
        </w:rPr>
        <w:t xml:space="preserve">Contacting </w:t>
      </w:r>
      <w:r w:rsidR="004B5E71" w:rsidRPr="0072134D">
        <w:rPr>
          <w:rFonts w:ascii="Calibri" w:hAnsi="Calibri" w:cs="Calibri"/>
          <w:b/>
          <w:bCs/>
          <w:u w:val="single"/>
        </w:rPr>
        <w:t xml:space="preserve">Adult Social Care </w:t>
      </w:r>
    </w:p>
    <w:p w14:paraId="11B6B75D" w14:textId="2E3CF09E" w:rsidR="00220C0C" w:rsidRPr="0072134D" w:rsidRDefault="00220C0C" w:rsidP="00220C0C">
      <w:pPr>
        <w:rPr>
          <w:rFonts w:ascii="Calibri" w:hAnsi="Calibri" w:cs="Calibri"/>
        </w:rPr>
      </w:pPr>
      <w:r w:rsidRPr="0072134D">
        <w:rPr>
          <w:rFonts w:ascii="Calibri" w:hAnsi="Calibri" w:cs="Calibri"/>
        </w:rPr>
        <w:t>For Providers (and all professionals) we no longer accept telephone calls or email referrals - providers should use the Portal -</w:t>
      </w:r>
      <w:r w:rsidR="005D68A5" w:rsidRPr="0072134D">
        <w:rPr>
          <w:rFonts w:ascii="Calibri" w:hAnsi="Calibri" w:cs="Calibri"/>
        </w:rPr>
        <w:t xml:space="preserve"> click</w:t>
      </w:r>
      <w:r w:rsidRPr="0072134D">
        <w:rPr>
          <w:rFonts w:ascii="Calibri" w:hAnsi="Calibri" w:cs="Calibri"/>
        </w:rPr>
        <w:t xml:space="preserve"> </w:t>
      </w:r>
      <w:hyperlink r:id="rId20" w:history="1">
        <w:r w:rsidR="005D68A5" w:rsidRPr="0072134D">
          <w:rPr>
            <w:rStyle w:val="Hyperlink"/>
            <w:rFonts w:ascii="Calibri" w:hAnsi="Calibri" w:cs="Calibri"/>
          </w:rPr>
          <w:t>here.</w:t>
        </w:r>
      </w:hyperlink>
    </w:p>
    <w:p w14:paraId="29A51E56" w14:textId="3632C531" w:rsidR="00220C0C" w:rsidRPr="0072134D" w:rsidRDefault="00220C0C" w:rsidP="00220C0C">
      <w:pPr>
        <w:rPr>
          <w:rFonts w:ascii="Calibri" w:hAnsi="Calibri" w:cs="Calibri"/>
        </w:rPr>
      </w:pPr>
      <w:r w:rsidRPr="0072134D">
        <w:rPr>
          <w:rFonts w:ascii="Calibri" w:hAnsi="Calibri" w:cs="Calibri"/>
        </w:rPr>
        <w:t>Only in a very urgent situation should Providers telephone during daytime hours.</w:t>
      </w:r>
    </w:p>
    <w:p w14:paraId="30D00251" w14:textId="3A859EAC" w:rsidR="0092281E" w:rsidRPr="0072134D" w:rsidRDefault="00650029">
      <w:pPr>
        <w:rPr>
          <w:rFonts w:ascii="Calibri" w:hAnsi="Calibri" w:cs="Calibri"/>
          <w:b/>
          <w:bCs/>
          <w:u w:val="single"/>
        </w:rPr>
      </w:pPr>
      <w:r w:rsidRPr="0072134D">
        <w:rPr>
          <w:rFonts w:ascii="Calibri" w:hAnsi="Calibri" w:cs="Calibri"/>
          <w:b/>
          <w:bCs/>
          <w:u w:val="single"/>
        </w:rPr>
        <w:t>S</w:t>
      </w:r>
      <w:r w:rsidR="11DE15F5" w:rsidRPr="0072134D">
        <w:rPr>
          <w:rFonts w:ascii="Calibri" w:hAnsi="Calibri" w:cs="Calibri"/>
          <w:b/>
          <w:bCs/>
          <w:u w:val="single"/>
        </w:rPr>
        <w:t>afeguarding Contacts</w:t>
      </w:r>
    </w:p>
    <w:p w14:paraId="38D6AE41" w14:textId="77777777" w:rsidR="00A155F6" w:rsidRPr="0072134D" w:rsidRDefault="00280237" w:rsidP="00A155F6">
      <w:pPr>
        <w:rPr>
          <w:rFonts w:ascii="Calibri" w:hAnsi="Calibri" w:cs="Calibri"/>
        </w:rPr>
      </w:pPr>
      <w:r w:rsidRPr="0072134D">
        <w:rPr>
          <w:rFonts w:ascii="Calibri" w:hAnsi="Calibri" w:cs="Calibri"/>
        </w:rPr>
        <w:t>If you are unsure if your concern is a safeguard</w:t>
      </w:r>
      <w:r w:rsidR="00B55C36" w:rsidRPr="0072134D">
        <w:rPr>
          <w:rFonts w:ascii="Calibri" w:hAnsi="Calibri" w:cs="Calibri"/>
        </w:rPr>
        <w:t xml:space="preserve"> please click </w:t>
      </w:r>
      <w:hyperlink r:id="rId21" w:history="1">
        <w:r w:rsidR="00A155F6" w:rsidRPr="0072134D">
          <w:rPr>
            <w:rStyle w:val="Hyperlink"/>
            <w:rFonts w:ascii="Calibri" w:hAnsi="Calibri" w:cs="Calibri"/>
          </w:rPr>
          <w:t>here</w:t>
        </w:r>
      </w:hyperlink>
      <w:r w:rsidR="00A155F6" w:rsidRPr="0072134D">
        <w:rPr>
          <w:rFonts w:ascii="Calibri" w:hAnsi="Calibri" w:cs="Calibri"/>
        </w:rPr>
        <w:t xml:space="preserve"> for further information.</w:t>
      </w:r>
      <w:r w:rsidR="00B55C36" w:rsidRPr="0072134D">
        <w:rPr>
          <w:rFonts w:ascii="Calibri" w:hAnsi="Calibri" w:cs="Calibri"/>
        </w:rPr>
        <w:t xml:space="preserve"> </w:t>
      </w:r>
    </w:p>
    <w:p w14:paraId="69E7ED33" w14:textId="01417127" w:rsidR="00A155F6" w:rsidRPr="0072134D" w:rsidRDefault="00A155F6" w:rsidP="00A155F6">
      <w:pPr>
        <w:rPr>
          <w:rFonts w:ascii="Calibri" w:hAnsi="Calibri" w:cs="Calibri"/>
        </w:rPr>
      </w:pPr>
      <w:r w:rsidRPr="0072134D">
        <w:rPr>
          <w:rFonts w:ascii="Calibri" w:hAnsi="Calibri" w:cs="Calibri"/>
        </w:rPr>
        <w:t xml:space="preserve">Published on the Essex Safeguarding Adults Board (ESAB) website – our Essex Decision Support Framework will help advise you on what is a reportable concern. </w:t>
      </w:r>
    </w:p>
    <w:p w14:paraId="0183A169" w14:textId="6B6B6517" w:rsidR="00A155F6" w:rsidRPr="0072134D" w:rsidRDefault="00A155F6" w:rsidP="00A155F6">
      <w:pPr>
        <w:rPr>
          <w:rFonts w:ascii="Calibri" w:hAnsi="Calibri" w:cs="Calibri"/>
        </w:rPr>
      </w:pPr>
      <w:r w:rsidRPr="0072134D">
        <w:rPr>
          <w:rFonts w:ascii="Calibri" w:hAnsi="Calibri" w:cs="Calibri"/>
        </w:rPr>
        <w:t>**A new improved version will be issued in early 2026 which will be accessible from the ESAB website and Provider Hub Safeguarding Pages</w:t>
      </w:r>
      <w:r w:rsidR="00204EE8" w:rsidRPr="0072134D">
        <w:rPr>
          <w:rFonts w:ascii="Calibri" w:hAnsi="Calibri" w:cs="Calibri"/>
        </w:rPr>
        <w:t>**</w:t>
      </w:r>
    </w:p>
    <w:p w14:paraId="31D3F17E" w14:textId="6ACEB19C" w:rsidR="00A155F6" w:rsidRPr="0072134D" w:rsidRDefault="00A155F6" w:rsidP="00A155F6">
      <w:pPr>
        <w:rPr>
          <w:rFonts w:ascii="Calibri" w:hAnsi="Calibri" w:cs="Calibri"/>
        </w:rPr>
      </w:pPr>
      <w:r w:rsidRPr="0072134D">
        <w:rPr>
          <w:rFonts w:ascii="Calibri" w:hAnsi="Calibri" w:cs="Calibri"/>
        </w:rPr>
        <w:t xml:space="preserve">Alternatively, you can call the Organisational Safeguarding Duty line on 033301 39032 for advice or email </w:t>
      </w:r>
      <w:hyperlink r:id="rId22" w:history="1">
        <w:r w:rsidRPr="0072134D">
          <w:rPr>
            <w:rStyle w:val="Hyperlink"/>
            <w:rFonts w:ascii="Calibri" w:hAnsi="Calibri" w:cs="Calibri"/>
          </w:rPr>
          <w:t>org.safeguards@essex.gov.uk</w:t>
        </w:r>
      </w:hyperlink>
      <w:r w:rsidRPr="0072134D">
        <w:rPr>
          <w:rFonts w:ascii="Calibri" w:hAnsi="Calibri" w:cs="Calibri"/>
        </w:rPr>
        <w:t xml:space="preserve"> (please note: we do not accept referrals this way – and you will be advised to use the portal should this be required).</w:t>
      </w:r>
    </w:p>
    <w:p w14:paraId="593FE8C3" w14:textId="1A1E1F3E" w:rsidR="00A155F6" w:rsidRPr="0072134D" w:rsidRDefault="00A155F6" w:rsidP="00A155F6">
      <w:pPr>
        <w:rPr>
          <w:rFonts w:ascii="Calibri" w:hAnsi="Calibri" w:cs="Calibri"/>
        </w:rPr>
      </w:pPr>
      <w:bookmarkStart w:id="0" w:name="_Hlk213260194"/>
      <w:r w:rsidRPr="0072134D">
        <w:rPr>
          <w:rFonts w:ascii="Calibri" w:hAnsi="Calibri" w:cs="Calibri"/>
        </w:rPr>
        <w:t xml:space="preserve">If you need to raise an Adult Safeguard referral, professionals should notify the Council </w:t>
      </w:r>
      <w:r w:rsidR="00204EE8" w:rsidRPr="0072134D">
        <w:rPr>
          <w:rFonts w:ascii="Calibri" w:hAnsi="Calibri" w:cs="Calibri"/>
        </w:rPr>
        <w:t xml:space="preserve">by </w:t>
      </w:r>
      <w:r w:rsidRPr="0072134D">
        <w:rPr>
          <w:rFonts w:ascii="Calibri" w:hAnsi="Calibri" w:cs="Calibri"/>
        </w:rPr>
        <w:t>complet</w:t>
      </w:r>
      <w:r w:rsidR="00204EE8" w:rsidRPr="0072134D">
        <w:rPr>
          <w:rFonts w:ascii="Calibri" w:hAnsi="Calibri" w:cs="Calibri"/>
        </w:rPr>
        <w:t>ing</w:t>
      </w:r>
      <w:r w:rsidRPr="0072134D">
        <w:rPr>
          <w:rFonts w:ascii="Calibri" w:hAnsi="Calibri" w:cs="Calibri"/>
        </w:rPr>
        <w:t xml:space="preserve"> an online form via </w:t>
      </w:r>
      <w:r w:rsidR="00B52584" w:rsidRPr="0072134D">
        <w:rPr>
          <w:rFonts w:ascii="Calibri" w:hAnsi="Calibri" w:cs="Calibri"/>
        </w:rPr>
        <w:t>the</w:t>
      </w:r>
      <w:r w:rsidR="00334AC5" w:rsidRPr="0072134D">
        <w:rPr>
          <w:rFonts w:ascii="Calibri" w:hAnsi="Calibri" w:cs="Calibri"/>
        </w:rPr>
        <w:t xml:space="preserve"> </w:t>
      </w:r>
      <w:hyperlink r:id="rId23" w:history="1">
        <w:r w:rsidR="00334AC5" w:rsidRPr="0072134D">
          <w:rPr>
            <w:rStyle w:val="Hyperlink"/>
            <w:rFonts w:ascii="Calibri" w:hAnsi="Calibri" w:cs="Calibri"/>
          </w:rPr>
          <w:t xml:space="preserve">Adult Safeguarding Portal </w:t>
        </w:r>
      </w:hyperlink>
    </w:p>
    <w:bookmarkEnd w:id="0"/>
    <w:p w14:paraId="106CA71D" w14:textId="3071999E" w:rsidR="00A155F6" w:rsidRPr="0072134D" w:rsidRDefault="00A155F6" w:rsidP="00A155F6">
      <w:pPr>
        <w:rPr>
          <w:rFonts w:ascii="Calibri" w:hAnsi="Calibri" w:cs="Calibri"/>
        </w:rPr>
      </w:pPr>
      <w:r w:rsidRPr="0072134D">
        <w:rPr>
          <w:rFonts w:ascii="Calibri" w:hAnsi="Calibri" w:cs="Calibri"/>
        </w:rPr>
        <w:t xml:space="preserve">If the matter is urgent and in </w:t>
      </w:r>
      <w:r w:rsidR="005D68A5" w:rsidRPr="0072134D">
        <w:rPr>
          <w:rFonts w:ascii="Calibri" w:hAnsi="Calibri" w:cs="Calibri"/>
        </w:rPr>
        <w:t xml:space="preserve">or </w:t>
      </w:r>
      <w:r w:rsidRPr="0072134D">
        <w:rPr>
          <w:rFonts w:ascii="Calibri" w:hAnsi="Calibri" w:cs="Calibri"/>
        </w:rPr>
        <w:t>out of hours you can contact us</w:t>
      </w:r>
      <w:r w:rsidR="00FE3CD7" w:rsidRPr="0072134D">
        <w:rPr>
          <w:rFonts w:ascii="Calibri" w:hAnsi="Calibri" w:cs="Calibri"/>
        </w:rPr>
        <w:t xml:space="preserve"> on: </w:t>
      </w:r>
    </w:p>
    <w:p w14:paraId="3353AC09" w14:textId="77777777" w:rsidR="00A155F6" w:rsidRPr="0072134D" w:rsidRDefault="00A155F6" w:rsidP="00A155F6">
      <w:pPr>
        <w:rPr>
          <w:rFonts w:ascii="Calibri" w:hAnsi="Calibri" w:cs="Calibri"/>
        </w:rPr>
      </w:pPr>
      <w:r w:rsidRPr="0072134D">
        <w:rPr>
          <w:rFonts w:ascii="Calibri" w:hAnsi="Calibri" w:cs="Calibri"/>
        </w:rPr>
        <w:lastRenderedPageBreak/>
        <w:t>Essex - 0345 6037630 (out of hours 0345 606 1212)</w:t>
      </w:r>
    </w:p>
    <w:p w14:paraId="65D39F92" w14:textId="19921A09" w:rsidR="005D68A5" w:rsidRPr="0072134D" w:rsidRDefault="00A155F6" w:rsidP="00A155F6">
      <w:pPr>
        <w:rPr>
          <w:rFonts w:ascii="Calibri" w:hAnsi="Calibri" w:cs="Calibri"/>
        </w:rPr>
      </w:pPr>
      <w:r w:rsidRPr="0072134D">
        <w:rPr>
          <w:rFonts w:ascii="Calibri" w:hAnsi="Calibri" w:cs="Calibri"/>
        </w:rPr>
        <w:t>There is a demo video as to how to use ECC’s Safeguarding Portal accessible on the ESAB website</w:t>
      </w:r>
      <w:r w:rsidR="005D68A5" w:rsidRPr="0072134D">
        <w:rPr>
          <w:rFonts w:ascii="Calibri" w:hAnsi="Calibri" w:cs="Calibri"/>
        </w:rPr>
        <w:t xml:space="preserve"> – click </w:t>
      </w:r>
      <w:hyperlink r:id="rId24" w:history="1">
        <w:r w:rsidR="005D68A5" w:rsidRPr="0072134D">
          <w:rPr>
            <w:rStyle w:val="Hyperlink"/>
            <w:rFonts w:ascii="Calibri" w:hAnsi="Calibri" w:cs="Calibri"/>
          </w:rPr>
          <w:t>here</w:t>
        </w:r>
      </w:hyperlink>
      <w:r w:rsidR="005D68A5" w:rsidRPr="0072134D">
        <w:rPr>
          <w:rFonts w:ascii="Calibri" w:hAnsi="Calibri" w:cs="Calibri"/>
        </w:rPr>
        <w:t xml:space="preserve"> to view it.</w:t>
      </w:r>
    </w:p>
    <w:p w14:paraId="6F9DDC3F" w14:textId="5A68622F" w:rsidR="00A155F6" w:rsidRPr="0072134D" w:rsidRDefault="00A155F6" w:rsidP="00A155F6">
      <w:pPr>
        <w:rPr>
          <w:rFonts w:ascii="Calibri" w:hAnsi="Calibri" w:cs="Calibri"/>
        </w:rPr>
      </w:pPr>
      <w:r w:rsidRPr="0072134D">
        <w:rPr>
          <w:rFonts w:ascii="Calibri" w:hAnsi="Calibri" w:cs="Calibri"/>
        </w:rPr>
        <w:t>To raise adult safeguarding concerns</w:t>
      </w:r>
      <w:r w:rsidR="005D68A5" w:rsidRPr="0072134D">
        <w:rPr>
          <w:rFonts w:ascii="Calibri" w:hAnsi="Calibri" w:cs="Calibri"/>
        </w:rPr>
        <w:t xml:space="preserve"> –</w:t>
      </w:r>
      <w:r w:rsidRPr="0072134D">
        <w:rPr>
          <w:rFonts w:ascii="Calibri" w:hAnsi="Calibri" w:cs="Calibri"/>
        </w:rPr>
        <w:t xml:space="preserve"> where the alleged harm or abuse occurred in Southend or Thurrock areas</w:t>
      </w:r>
      <w:r w:rsidR="005D68A5" w:rsidRPr="0072134D">
        <w:rPr>
          <w:rFonts w:ascii="Calibri" w:hAnsi="Calibri" w:cs="Calibri"/>
        </w:rPr>
        <w:t xml:space="preserve"> –</w:t>
      </w:r>
      <w:r w:rsidRPr="0072134D">
        <w:rPr>
          <w:rFonts w:ascii="Calibri" w:hAnsi="Calibri" w:cs="Calibri"/>
        </w:rPr>
        <w:t xml:space="preserve"> </w:t>
      </w:r>
      <w:proofErr w:type="gramStart"/>
      <w:r w:rsidRPr="0072134D">
        <w:rPr>
          <w:rFonts w:ascii="Calibri" w:hAnsi="Calibri" w:cs="Calibri"/>
        </w:rPr>
        <w:t>contact;</w:t>
      </w:r>
      <w:proofErr w:type="gramEnd"/>
    </w:p>
    <w:p w14:paraId="161740F5" w14:textId="2E71970A" w:rsidR="00A155F6" w:rsidRPr="0072134D" w:rsidRDefault="00A155F6" w:rsidP="00A155F6">
      <w:pPr>
        <w:rPr>
          <w:rFonts w:ascii="Calibri" w:hAnsi="Calibri" w:cs="Calibri"/>
          <w:u w:val="single"/>
        </w:rPr>
      </w:pPr>
      <w:r w:rsidRPr="0072134D">
        <w:rPr>
          <w:rFonts w:ascii="Calibri" w:hAnsi="Calibri" w:cs="Calibri"/>
          <w:u w:val="single"/>
        </w:rPr>
        <w:t>S</w:t>
      </w:r>
      <w:r w:rsidR="005D68A5" w:rsidRPr="0072134D">
        <w:rPr>
          <w:rFonts w:ascii="Calibri" w:hAnsi="Calibri" w:cs="Calibri"/>
          <w:u w:val="single"/>
        </w:rPr>
        <w:t>outhend</w:t>
      </w:r>
    </w:p>
    <w:p w14:paraId="1523ADA1" w14:textId="77777777" w:rsidR="00A155F6" w:rsidRPr="0072134D" w:rsidRDefault="00A155F6" w:rsidP="00A155F6">
      <w:pPr>
        <w:rPr>
          <w:rFonts w:ascii="Calibri" w:hAnsi="Calibri" w:cs="Calibri"/>
        </w:rPr>
      </w:pPr>
      <w:r w:rsidRPr="0072134D">
        <w:rPr>
          <w:rFonts w:ascii="Calibri" w:hAnsi="Calibri" w:cs="Calibri"/>
        </w:rPr>
        <w:t>Telephone: 01702 215008 (Out of hours: 0345 606 1212)  | Adult Social Care online reporting:  </w:t>
      </w:r>
      <w:hyperlink r:id="rId25" w:tgtFrame="_blank" w:history="1">
        <w:r w:rsidRPr="0072134D">
          <w:rPr>
            <w:rStyle w:val="Hyperlink"/>
            <w:rFonts w:ascii="Calibri" w:hAnsi="Calibri" w:cs="Calibri"/>
          </w:rPr>
          <w:t>https://www.livewellsouthend.com/care-support-adults</w:t>
        </w:r>
      </w:hyperlink>
    </w:p>
    <w:p w14:paraId="14C8BCED" w14:textId="5CE53772" w:rsidR="00A155F6" w:rsidRPr="0072134D" w:rsidRDefault="00A155F6" w:rsidP="00A155F6">
      <w:pPr>
        <w:rPr>
          <w:rFonts w:ascii="Calibri" w:hAnsi="Calibri" w:cs="Calibri"/>
          <w:u w:val="single"/>
        </w:rPr>
      </w:pPr>
      <w:r w:rsidRPr="0072134D">
        <w:rPr>
          <w:rFonts w:ascii="Calibri" w:hAnsi="Calibri" w:cs="Calibri"/>
          <w:u w:val="single"/>
        </w:rPr>
        <w:t>T</w:t>
      </w:r>
      <w:r w:rsidR="005D68A5" w:rsidRPr="0072134D">
        <w:rPr>
          <w:rFonts w:ascii="Calibri" w:hAnsi="Calibri" w:cs="Calibri"/>
          <w:u w:val="single"/>
        </w:rPr>
        <w:t>hurrock</w:t>
      </w:r>
    </w:p>
    <w:p w14:paraId="740495DA" w14:textId="77777777" w:rsidR="00A155F6" w:rsidRPr="0072134D" w:rsidRDefault="00A155F6" w:rsidP="00A155F6">
      <w:pPr>
        <w:rPr>
          <w:rFonts w:ascii="Calibri" w:hAnsi="Calibri" w:cs="Calibri"/>
        </w:rPr>
      </w:pPr>
      <w:r w:rsidRPr="0072134D">
        <w:rPr>
          <w:rFonts w:ascii="Calibri" w:hAnsi="Calibri" w:cs="Calibri"/>
        </w:rPr>
        <w:t>Telephone: 01375 511000 | email: </w:t>
      </w:r>
      <w:hyperlink r:id="rId26" w:history="1">
        <w:r w:rsidRPr="0072134D">
          <w:rPr>
            <w:rStyle w:val="Hyperlink"/>
            <w:rFonts w:ascii="Calibri" w:hAnsi="Calibri" w:cs="Calibri"/>
          </w:rPr>
          <w:t>Thurrock.First@thurrock.gov.uk</w:t>
        </w:r>
      </w:hyperlink>
    </w:p>
    <w:p w14:paraId="1BF9D6C4" w14:textId="000C70A6" w:rsidR="00A155F6" w:rsidRPr="0072134D" w:rsidRDefault="00A155F6" w:rsidP="00A155F6">
      <w:pPr>
        <w:rPr>
          <w:rFonts w:ascii="Calibri" w:hAnsi="Calibri" w:cs="Calibri"/>
        </w:rPr>
      </w:pPr>
      <w:r w:rsidRPr="0072134D">
        <w:rPr>
          <w:rFonts w:ascii="Calibri" w:hAnsi="Calibri" w:cs="Calibri"/>
          <w:b/>
          <w:bCs/>
        </w:rPr>
        <w:t xml:space="preserve">If the adult is experiencing a mental health </w:t>
      </w:r>
      <w:proofErr w:type="gramStart"/>
      <w:r w:rsidRPr="0072134D">
        <w:rPr>
          <w:rFonts w:ascii="Calibri" w:hAnsi="Calibri" w:cs="Calibri"/>
          <w:b/>
          <w:bCs/>
        </w:rPr>
        <w:t>crisis</w:t>
      </w:r>
      <w:proofErr w:type="gramEnd"/>
      <w:r w:rsidRPr="0072134D">
        <w:rPr>
          <w:rFonts w:ascii="Calibri" w:hAnsi="Calibri" w:cs="Calibri"/>
          <w:b/>
          <w:bCs/>
        </w:rPr>
        <w:t xml:space="preserve"> please contact NHS 111 option 2. </w:t>
      </w:r>
      <w:hyperlink r:id="rId27" w:tgtFrame="_blank" w:history="1">
        <w:r w:rsidRPr="0072134D">
          <w:rPr>
            <w:rStyle w:val="Hyperlink"/>
            <w:rFonts w:ascii="Calibri" w:hAnsi="Calibri" w:cs="Calibri"/>
            <w:color w:val="auto"/>
          </w:rPr>
          <w:br/>
        </w:r>
      </w:hyperlink>
      <w:r w:rsidRPr="0072134D">
        <w:rPr>
          <w:rFonts w:ascii="Calibri" w:hAnsi="Calibri" w:cs="Calibri"/>
        </w:rPr>
        <w:t>You can also speak to the Adult's allocated social worker if known.</w:t>
      </w:r>
    </w:p>
    <w:p w14:paraId="18465613" w14:textId="2C77826B" w:rsidR="005D68A5" w:rsidRPr="0072134D" w:rsidRDefault="00A155F6" w:rsidP="00A155F6">
      <w:pPr>
        <w:rPr>
          <w:rFonts w:ascii="Calibri" w:hAnsi="Calibri" w:cs="Calibri"/>
        </w:rPr>
      </w:pPr>
      <w:r w:rsidRPr="0072134D">
        <w:rPr>
          <w:rFonts w:ascii="Calibri" w:hAnsi="Calibri" w:cs="Calibri"/>
        </w:rPr>
        <w:t xml:space="preserve">To raise safeguarding concerns relating to children – please </w:t>
      </w:r>
      <w:r w:rsidR="005D68A5" w:rsidRPr="0072134D">
        <w:rPr>
          <w:rFonts w:ascii="Calibri" w:hAnsi="Calibri" w:cs="Calibri"/>
        </w:rPr>
        <w:t xml:space="preserve">click </w:t>
      </w:r>
      <w:hyperlink r:id="rId28" w:history="1">
        <w:r w:rsidR="005D68A5" w:rsidRPr="0072134D">
          <w:rPr>
            <w:rStyle w:val="Hyperlink"/>
            <w:rFonts w:ascii="Calibri" w:hAnsi="Calibri" w:cs="Calibri"/>
          </w:rPr>
          <w:t>here.</w:t>
        </w:r>
      </w:hyperlink>
    </w:p>
    <w:p w14:paraId="3D1EEE21" w14:textId="264B35C4" w:rsidR="00B62297" w:rsidRPr="0072134D" w:rsidRDefault="00A155F6" w:rsidP="005D68A5">
      <w:pPr>
        <w:rPr>
          <w:rFonts w:ascii="Calibri" w:hAnsi="Calibri" w:cs="Calibri"/>
        </w:rPr>
      </w:pPr>
      <w:r w:rsidRPr="0072134D">
        <w:rPr>
          <w:rFonts w:ascii="Calibri" w:hAnsi="Calibri" w:cs="Calibri"/>
        </w:rPr>
        <w:t xml:space="preserve">Where </w:t>
      </w:r>
      <w:proofErr w:type="spellStart"/>
      <w:proofErr w:type="gramStart"/>
      <w:r w:rsidRPr="0072134D">
        <w:rPr>
          <w:rFonts w:ascii="Calibri" w:hAnsi="Calibri" w:cs="Calibri"/>
        </w:rPr>
        <w:t>a</w:t>
      </w:r>
      <w:proofErr w:type="spellEnd"/>
      <w:proofErr w:type="gramEnd"/>
      <w:r w:rsidRPr="0072134D">
        <w:rPr>
          <w:rFonts w:ascii="Calibri" w:hAnsi="Calibri" w:cs="Calibri"/>
        </w:rPr>
        <w:t xml:space="preserve"> alleged crime has occurred; please also report via Essex Police. </w:t>
      </w:r>
    </w:p>
    <w:p w14:paraId="113CCA42" w14:textId="77777777" w:rsidR="003B19B3" w:rsidRPr="0072134D" w:rsidRDefault="00232891" w:rsidP="00220C0C">
      <w:pPr>
        <w:rPr>
          <w:rFonts w:ascii="Calibri" w:hAnsi="Calibri" w:cs="Calibri"/>
        </w:rPr>
      </w:pPr>
      <w:r w:rsidRPr="0072134D">
        <w:rPr>
          <w:rFonts w:ascii="Calibri" w:hAnsi="Calibri" w:cs="Calibri"/>
          <w:b/>
          <w:bCs/>
          <w:u w:val="single"/>
        </w:rPr>
        <w:t>Service Placement Team/Sourcing Process</w:t>
      </w:r>
      <w:r w:rsidRPr="0072134D">
        <w:rPr>
          <w:rFonts w:ascii="Calibri" w:hAnsi="Calibri" w:cs="Calibri"/>
        </w:rPr>
        <w:t xml:space="preserve"> </w:t>
      </w:r>
    </w:p>
    <w:p w14:paraId="492CADF1" w14:textId="7571017C" w:rsidR="00232891" w:rsidRPr="0072134D" w:rsidRDefault="003B19B3" w:rsidP="00220C0C">
      <w:pPr>
        <w:rPr>
          <w:rFonts w:ascii="Calibri" w:hAnsi="Calibri" w:cs="Calibri"/>
        </w:rPr>
      </w:pPr>
      <w:r w:rsidRPr="0072134D">
        <w:rPr>
          <w:rFonts w:ascii="Calibri" w:hAnsi="Calibri" w:cs="Calibri"/>
        </w:rPr>
        <w:t>P</w:t>
      </w:r>
      <w:r w:rsidR="00232891" w:rsidRPr="0072134D">
        <w:rPr>
          <w:rFonts w:ascii="Calibri" w:hAnsi="Calibri" w:cs="Calibri"/>
        </w:rPr>
        <w:t>lease refer to Appendix 1 of this document for contact details and sourcing processes used by the Council.</w:t>
      </w:r>
      <w:r w:rsidR="0023342B" w:rsidRPr="0072134D">
        <w:rPr>
          <w:rFonts w:ascii="Calibri" w:hAnsi="Calibri" w:cs="Calibri"/>
        </w:rPr>
        <w:t xml:space="preserve"> Part 3 of the framework contract, sections 1, 8, 9 and 10 also provide further detail in terms of sourcing processes.</w:t>
      </w:r>
    </w:p>
    <w:p w14:paraId="4094DBDA" w14:textId="6552973A" w:rsidR="007C13F2" w:rsidRPr="0072134D" w:rsidRDefault="007C13F2" w:rsidP="004B5E71">
      <w:pPr>
        <w:rPr>
          <w:rFonts w:ascii="Calibri" w:hAnsi="Calibri" w:cs="Calibri"/>
          <w:b/>
          <w:bCs/>
          <w:u w:val="single"/>
        </w:rPr>
      </w:pPr>
      <w:r w:rsidRPr="0072134D">
        <w:rPr>
          <w:rFonts w:ascii="Calibri" w:hAnsi="Calibri" w:cs="Calibri"/>
          <w:b/>
          <w:bCs/>
          <w:u w:val="single"/>
        </w:rPr>
        <w:t xml:space="preserve">Payments and </w:t>
      </w:r>
      <w:r w:rsidR="001F4C28" w:rsidRPr="0072134D">
        <w:rPr>
          <w:rFonts w:ascii="Calibri" w:hAnsi="Calibri" w:cs="Calibri"/>
          <w:b/>
          <w:bCs/>
          <w:u w:val="single"/>
        </w:rPr>
        <w:t xml:space="preserve">the </w:t>
      </w:r>
      <w:r w:rsidR="001A0DD4" w:rsidRPr="0072134D">
        <w:rPr>
          <w:rFonts w:ascii="Calibri" w:hAnsi="Calibri" w:cs="Calibri"/>
          <w:b/>
          <w:bCs/>
          <w:u w:val="single"/>
        </w:rPr>
        <w:t>payments system (</w:t>
      </w:r>
      <w:r w:rsidRPr="0072134D">
        <w:rPr>
          <w:rFonts w:ascii="Calibri" w:hAnsi="Calibri" w:cs="Calibri"/>
          <w:b/>
          <w:bCs/>
          <w:u w:val="single"/>
        </w:rPr>
        <w:t>Provider Portal</w:t>
      </w:r>
      <w:r w:rsidR="001A0DD4" w:rsidRPr="0072134D">
        <w:rPr>
          <w:rFonts w:ascii="Calibri" w:hAnsi="Calibri" w:cs="Calibri"/>
          <w:b/>
          <w:bCs/>
          <w:u w:val="single"/>
        </w:rPr>
        <w:t>)</w:t>
      </w:r>
    </w:p>
    <w:p w14:paraId="21374E85" w14:textId="3666F593" w:rsidR="007C1942" w:rsidRPr="0072134D" w:rsidRDefault="00B62297" w:rsidP="007C1942">
      <w:pPr>
        <w:rPr>
          <w:rFonts w:ascii="Calibri" w:hAnsi="Calibri" w:cs="Calibri"/>
        </w:rPr>
      </w:pPr>
      <w:r w:rsidRPr="0072134D">
        <w:rPr>
          <w:rFonts w:ascii="Calibri" w:hAnsi="Calibri" w:cs="Calibri"/>
        </w:rPr>
        <w:t xml:space="preserve">For information on the Council’s </w:t>
      </w:r>
      <w:r w:rsidR="007C13F2" w:rsidRPr="0072134D">
        <w:rPr>
          <w:rFonts w:ascii="Calibri" w:hAnsi="Calibri" w:cs="Calibri"/>
        </w:rPr>
        <w:t>Provider Portal</w:t>
      </w:r>
      <w:r w:rsidR="00F05F3D" w:rsidRPr="0072134D">
        <w:rPr>
          <w:rFonts w:ascii="Calibri" w:hAnsi="Calibri" w:cs="Calibri"/>
        </w:rPr>
        <w:t>,</w:t>
      </w:r>
      <w:r w:rsidRPr="0072134D">
        <w:rPr>
          <w:rFonts w:ascii="Calibri" w:hAnsi="Calibri" w:cs="Calibri"/>
        </w:rPr>
        <w:t xml:space="preserve"> ‘how to’ guides </w:t>
      </w:r>
      <w:r w:rsidR="00F05F3D" w:rsidRPr="0072134D">
        <w:rPr>
          <w:rFonts w:ascii="Calibri" w:hAnsi="Calibri" w:cs="Calibri"/>
        </w:rPr>
        <w:t xml:space="preserve">and training videos </w:t>
      </w:r>
      <w:r w:rsidRPr="0072134D">
        <w:rPr>
          <w:rFonts w:ascii="Calibri" w:hAnsi="Calibri" w:cs="Calibri"/>
        </w:rPr>
        <w:t xml:space="preserve">click </w:t>
      </w:r>
      <w:hyperlink r:id="rId29" w:history="1">
        <w:r w:rsidRPr="0072134D">
          <w:rPr>
            <w:rStyle w:val="Hyperlink"/>
            <w:rFonts w:ascii="Calibri" w:hAnsi="Calibri" w:cs="Calibri"/>
          </w:rPr>
          <w:t>here.</w:t>
        </w:r>
      </w:hyperlink>
      <w:r w:rsidR="007C1942" w:rsidRPr="0072134D">
        <w:rPr>
          <w:rFonts w:ascii="Calibri" w:hAnsi="Calibri" w:cs="Calibri"/>
          <w:b/>
          <w:bCs/>
        </w:rPr>
        <w:t xml:space="preserve"> </w:t>
      </w:r>
      <w:r w:rsidR="007C1942" w:rsidRPr="0072134D">
        <w:rPr>
          <w:rFonts w:ascii="Calibri" w:hAnsi="Calibri" w:cs="Calibri"/>
        </w:rPr>
        <w:t>For Live at Home Services, e</w:t>
      </w:r>
      <w:r w:rsidRPr="0072134D">
        <w:rPr>
          <w:rFonts w:ascii="Calibri" w:hAnsi="Calibri" w:cs="Calibri"/>
        </w:rPr>
        <w:t xml:space="preserve">nsure you click </w:t>
      </w:r>
      <w:r w:rsidR="007C1942" w:rsidRPr="0072134D">
        <w:rPr>
          <w:rFonts w:ascii="Calibri" w:hAnsi="Calibri" w:cs="Calibri"/>
        </w:rPr>
        <w:t xml:space="preserve">on the hyperlinks under the Non-residential heading. </w:t>
      </w:r>
      <w:proofErr w:type="gramStart"/>
      <w:r w:rsidR="007C1942" w:rsidRPr="0072134D">
        <w:rPr>
          <w:rFonts w:ascii="Calibri" w:hAnsi="Calibri" w:cs="Calibri"/>
        </w:rPr>
        <w:t>Schedule 3 of the framework contract,</w:t>
      </w:r>
      <w:proofErr w:type="gramEnd"/>
      <w:r w:rsidR="007C1942" w:rsidRPr="0072134D">
        <w:rPr>
          <w:rFonts w:ascii="Calibri" w:hAnsi="Calibri" w:cs="Calibri"/>
        </w:rPr>
        <w:t xml:space="preserve"> provides further detail in terms of payments.</w:t>
      </w:r>
    </w:p>
    <w:p w14:paraId="6A000CA7" w14:textId="74302529" w:rsidR="00475B0C" w:rsidRPr="0072134D" w:rsidRDefault="00475B0C" w:rsidP="007C1942">
      <w:pPr>
        <w:rPr>
          <w:rFonts w:ascii="Calibri" w:hAnsi="Calibri" w:cs="Calibri"/>
          <w:b/>
          <w:bCs/>
          <w:u w:val="single"/>
        </w:rPr>
      </w:pPr>
      <w:r w:rsidRPr="0072134D">
        <w:rPr>
          <w:rFonts w:ascii="Calibri" w:hAnsi="Calibri" w:cs="Calibri"/>
          <w:b/>
          <w:bCs/>
        </w:rPr>
        <w:t>Please note</w:t>
      </w:r>
      <w:r w:rsidRPr="0072134D">
        <w:rPr>
          <w:rFonts w:ascii="Calibri" w:hAnsi="Calibri" w:cs="Calibri"/>
        </w:rPr>
        <w:t xml:space="preserve"> – we have recently written to providers</w:t>
      </w:r>
      <w:r w:rsidR="00FE3CD7" w:rsidRPr="0072134D">
        <w:rPr>
          <w:rFonts w:ascii="Calibri" w:hAnsi="Calibri" w:cs="Calibri"/>
        </w:rPr>
        <w:t xml:space="preserve"> new to working with Essex</w:t>
      </w:r>
      <w:r w:rsidRPr="0072134D">
        <w:rPr>
          <w:rFonts w:ascii="Calibri" w:hAnsi="Calibri" w:cs="Calibri"/>
        </w:rPr>
        <w:t xml:space="preserve"> via ProContract </w:t>
      </w:r>
      <w:r w:rsidR="00FE3CD7" w:rsidRPr="0072134D">
        <w:rPr>
          <w:rFonts w:ascii="Calibri" w:hAnsi="Calibri" w:cs="Calibri"/>
        </w:rPr>
        <w:t xml:space="preserve">to </w:t>
      </w:r>
      <w:r w:rsidRPr="0072134D">
        <w:rPr>
          <w:rFonts w:ascii="Calibri" w:hAnsi="Calibri" w:cs="Calibri"/>
        </w:rPr>
        <w:t>request bank details and the</w:t>
      </w:r>
      <w:r w:rsidR="00FE3CD7" w:rsidRPr="0072134D">
        <w:rPr>
          <w:rFonts w:ascii="Calibri" w:hAnsi="Calibri" w:cs="Calibri"/>
        </w:rPr>
        <w:t xml:space="preserve"> completion of the</w:t>
      </w:r>
      <w:r w:rsidRPr="0072134D">
        <w:rPr>
          <w:rFonts w:ascii="Calibri" w:hAnsi="Calibri" w:cs="Calibri"/>
        </w:rPr>
        <w:t xml:space="preserve"> Extranet Security Form</w:t>
      </w:r>
      <w:r w:rsidR="00AB72BF" w:rsidRPr="0072134D">
        <w:rPr>
          <w:rFonts w:ascii="Calibri" w:hAnsi="Calibri" w:cs="Calibri"/>
        </w:rPr>
        <w:t xml:space="preserve"> (as well as other information)</w:t>
      </w:r>
      <w:r w:rsidRPr="0072134D">
        <w:rPr>
          <w:rFonts w:ascii="Calibri" w:hAnsi="Calibri" w:cs="Calibri"/>
        </w:rPr>
        <w:t xml:space="preserve">. If you have </w:t>
      </w:r>
      <w:r w:rsidRPr="0072134D">
        <w:rPr>
          <w:rFonts w:ascii="Calibri" w:hAnsi="Calibri" w:cs="Calibri"/>
          <w:b/>
          <w:bCs/>
        </w:rPr>
        <w:t xml:space="preserve">not </w:t>
      </w:r>
      <w:r w:rsidRPr="0072134D">
        <w:rPr>
          <w:rFonts w:ascii="Calibri" w:hAnsi="Calibri" w:cs="Calibri"/>
        </w:rPr>
        <w:t>responded to the message on ProContract</w:t>
      </w:r>
      <w:r w:rsidR="00AB72BF" w:rsidRPr="0072134D">
        <w:rPr>
          <w:rFonts w:ascii="Calibri" w:hAnsi="Calibri" w:cs="Calibri"/>
        </w:rPr>
        <w:t>, please can you do so as a matter of urgency.</w:t>
      </w:r>
      <w:r w:rsidR="00F05F3D" w:rsidRPr="0072134D">
        <w:rPr>
          <w:rFonts w:ascii="Calibri" w:hAnsi="Calibri" w:cs="Calibri"/>
        </w:rPr>
        <w:t xml:space="preserve"> </w:t>
      </w:r>
      <w:r w:rsidR="00F05F3D" w:rsidRPr="0072134D">
        <w:rPr>
          <w:rFonts w:ascii="Calibri" w:hAnsi="Calibri" w:cs="Calibri"/>
          <w:b/>
          <w:bCs/>
        </w:rPr>
        <w:t xml:space="preserve">If you have already </w:t>
      </w:r>
      <w:r w:rsidR="00FE3CD7" w:rsidRPr="0072134D">
        <w:rPr>
          <w:rFonts w:ascii="Calibri" w:hAnsi="Calibri" w:cs="Calibri"/>
          <w:b/>
          <w:bCs/>
        </w:rPr>
        <w:t xml:space="preserve">responded, </w:t>
      </w:r>
      <w:r w:rsidR="00F05F3D" w:rsidRPr="0072134D">
        <w:rPr>
          <w:rFonts w:ascii="Calibri" w:hAnsi="Calibri" w:cs="Calibri"/>
          <w:b/>
          <w:bCs/>
        </w:rPr>
        <w:t>you do not need to take any action.</w:t>
      </w:r>
    </w:p>
    <w:p w14:paraId="785AE34F" w14:textId="77777777" w:rsidR="007C1942" w:rsidRPr="0072134D" w:rsidRDefault="5387FF45">
      <w:pPr>
        <w:rPr>
          <w:rFonts w:ascii="Calibri" w:hAnsi="Calibri" w:cs="Calibri"/>
          <w:b/>
          <w:bCs/>
          <w:u w:val="single"/>
        </w:rPr>
      </w:pPr>
      <w:r w:rsidRPr="0072134D">
        <w:rPr>
          <w:rFonts w:ascii="Calibri" w:hAnsi="Calibri" w:cs="Calibri"/>
          <w:b/>
          <w:bCs/>
          <w:u w:val="single"/>
        </w:rPr>
        <w:t>Provider Quality</w:t>
      </w:r>
      <w:r w:rsidR="004D6B13" w:rsidRPr="0072134D">
        <w:rPr>
          <w:rFonts w:ascii="Calibri" w:hAnsi="Calibri" w:cs="Calibri"/>
          <w:b/>
          <w:bCs/>
          <w:u w:val="single"/>
        </w:rPr>
        <w:t xml:space="preserve"> </w:t>
      </w:r>
    </w:p>
    <w:p w14:paraId="18C9EA38" w14:textId="0594DFCC" w:rsidR="007C1942" w:rsidRPr="0072134D" w:rsidRDefault="007C1942">
      <w:pPr>
        <w:rPr>
          <w:rFonts w:ascii="Calibri" w:hAnsi="Calibri" w:cs="Calibri"/>
        </w:rPr>
      </w:pPr>
      <w:r w:rsidRPr="0072134D">
        <w:rPr>
          <w:rFonts w:ascii="Calibri" w:hAnsi="Calibri" w:cs="Calibri"/>
        </w:rPr>
        <w:t xml:space="preserve">For further details on the support available or to find out </w:t>
      </w:r>
      <w:r w:rsidR="00614FD9" w:rsidRPr="0072134D">
        <w:rPr>
          <w:rFonts w:ascii="Calibri" w:hAnsi="Calibri" w:cs="Calibri"/>
        </w:rPr>
        <w:t xml:space="preserve">some of the ways in which </w:t>
      </w:r>
      <w:r w:rsidRPr="0072134D">
        <w:rPr>
          <w:rFonts w:ascii="Calibri" w:hAnsi="Calibri" w:cs="Calibri"/>
        </w:rPr>
        <w:t xml:space="preserve">the Council will assess the quality of your service please click </w:t>
      </w:r>
      <w:hyperlink r:id="rId30" w:history="1">
        <w:r w:rsidRPr="0072134D">
          <w:rPr>
            <w:rStyle w:val="Hyperlink"/>
            <w:rFonts w:ascii="Calibri" w:hAnsi="Calibri" w:cs="Calibri"/>
          </w:rPr>
          <w:t>here.</w:t>
        </w:r>
      </w:hyperlink>
      <w:r w:rsidRPr="0072134D">
        <w:rPr>
          <w:rFonts w:ascii="Calibri" w:hAnsi="Calibri" w:cs="Calibri"/>
        </w:rPr>
        <w:t xml:space="preserve"> For further detail on the </w:t>
      </w:r>
      <w:r w:rsidR="00325F43" w:rsidRPr="0072134D">
        <w:rPr>
          <w:rFonts w:ascii="Calibri" w:hAnsi="Calibri" w:cs="Calibri"/>
        </w:rPr>
        <w:t xml:space="preserve">contractual </w:t>
      </w:r>
      <w:r w:rsidRPr="0072134D">
        <w:rPr>
          <w:rFonts w:ascii="Calibri" w:hAnsi="Calibri" w:cs="Calibri"/>
        </w:rPr>
        <w:t>Performance Standards please refer to Schedule 2 of the contract.</w:t>
      </w:r>
    </w:p>
    <w:p w14:paraId="1E36D536" w14:textId="63AAE2EB" w:rsidR="007C1942" w:rsidRPr="0072134D" w:rsidRDefault="007C1942">
      <w:pPr>
        <w:rPr>
          <w:rFonts w:ascii="Calibri" w:hAnsi="Calibri" w:cs="Calibri"/>
          <w:b/>
          <w:bCs/>
          <w:u w:val="single"/>
        </w:rPr>
      </w:pPr>
      <w:r w:rsidRPr="0072134D">
        <w:rPr>
          <w:rFonts w:ascii="Calibri" w:hAnsi="Calibri" w:cs="Calibri"/>
          <w:b/>
          <w:bCs/>
          <w:u w:val="single"/>
        </w:rPr>
        <w:t>Provider Forums</w:t>
      </w:r>
    </w:p>
    <w:p w14:paraId="2E197866" w14:textId="3F3B213E" w:rsidR="00813E94" w:rsidRPr="0072134D" w:rsidRDefault="007C1942">
      <w:pPr>
        <w:rPr>
          <w:rFonts w:ascii="Calibri" w:hAnsi="Calibri" w:cs="Calibri"/>
        </w:rPr>
      </w:pPr>
      <w:r w:rsidRPr="0072134D">
        <w:rPr>
          <w:rFonts w:ascii="Calibri" w:hAnsi="Calibri" w:cs="Calibri"/>
        </w:rPr>
        <w:lastRenderedPageBreak/>
        <w:t xml:space="preserve">These are </w:t>
      </w:r>
      <w:r w:rsidR="00813E94" w:rsidRPr="0072134D">
        <w:rPr>
          <w:rFonts w:ascii="Calibri" w:hAnsi="Calibri" w:cs="Calibri"/>
        </w:rPr>
        <w:t xml:space="preserve">a networking opportunity for Adult Social Care Providers and Essex County Council to meet both in-person and on-line at a local level. They are free to attend and provide the opportunity to discuss operational issues, system and council updates, have topical discussions, Q&amp;A sessions and for providers to have their say. Representatives from system partners, including Health, attend the forums for a whole system approach to issues raised.  For more information on the forums click </w:t>
      </w:r>
      <w:hyperlink r:id="rId31" w:history="1">
        <w:r w:rsidR="00813E94" w:rsidRPr="0072134D">
          <w:rPr>
            <w:rStyle w:val="Hyperlink"/>
            <w:rFonts w:ascii="Calibri" w:hAnsi="Calibri" w:cs="Calibri"/>
          </w:rPr>
          <w:t>here.</w:t>
        </w:r>
      </w:hyperlink>
    </w:p>
    <w:p w14:paraId="6F5B5027" w14:textId="1249307A" w:rsidR="00A155F6" w:rsidRPr="0072134D" w:rsidRDefault="00A155F6">
      <w:pPr>
        <w:rPr>
          <w:rFonts w:ascii="Calibri" w:hAnsi="Calibri" w:cs="Calibri"/>
          <w:b/>
          <w:bCs/>
          <w:u w:val="single"/>
        </w:rPr>
      </w:pPr>
      <w:r w:rsidRPr="0072134D">
        <w:rPr>
          <w:rFonts w:ascii="Calibri" w:hAnsi="Calibri" w:cs="Calibri"/>
          <w:b/>
          <w:bCs/>
          <w:u w:val="single"/>
        </w:rPr>
        <w:t xml:space="preserve">Sensory </w:t>
      </w:r>
      <w:r w:rsidR="00E11A70" w:rsidRPr="0072134D">
        <w:rPr>
          <w:rFonts w:ascii="Calibri" w:hAnsi="Calibri" w:cs="Calibri"/>
          <w:b/>
          <w:bCs/>
          <w:u w:val="single"/>
        </w:rPr>
        <w:t>services in Essex</w:t>
      </w:r>
    </w:p>
    <w:p w14:paraId="36B0584A" w14:textId="2E557EF3" w:rsidR="00E11A70" w:rsidRPr="0072134D" w:rsidRDefault="00E11A70" w:rsidP="00E11A70">
      <w:pPr>
        <w:rPr>
          <w:rFonts w:ascii="Calibri" w:hAnsi="Calibri" w:cs="Calibri"/>
        </w:rPr>
      </w:pPr>
      <w:r w:rsidRPr="0072134D">
        <w:rPr>
          <w:rFonts w:ascii="Calibri" w:hAnsi="Calibri" w:cs="Calibri"/>
        </w:rPr>
        <w:t xml:space="preserve">Essex County Council commissions Essex Cares Ltd (ECL) and six Voluntary Sector partners to deliver a comprehensive Sensory Service for residents with sight and/or hearing loss. ECL provides a triage service that acts as the front door for referrals, ensuring individuals are directed to the most appropriate support. They also deliver specialist sensory rehabilitation, develop in-house apprenticeships to grow local expertise, and coordinate initiatives such as the Sensory Action Alliance and sensory champions training. For more information in relation to sensory services click </w:t>
      </w:r>
      <w:hyperlink r:id="rId32" w:history="1">
        <w:r w:rsidRPr="0072134D">
          <w:rPr>
            <w:rStyle w:val="Hyperlink"/>
            <w:rFonts w:ascii="Calibri" w:hAnsi="Calibri" w:cs="Calibri"/>
          </w:rPr>
          <w:t>here.</w:t>
        </w:r>
      </w:hyperlink>
    </w:p>
    <w:p w14:paraId="5E96053F" w14:textId="5F631D23" w:rsidR="00E11A70" w:rsidRPr="0072134D" w:rsidRDefault="00E11A70" w:rsidP="00E11A70">
      <w:pPr>
        <w:rPr>
          <w:rFonts w:ascii="Calibri" w:hAnsi="Calibri" w:cs="Calibri"/>
          <w:b/>
          <w:bCs/>
          <w:u w:val="single"/>
        </w:rPr>
      </w:pPr>
      <w:r w:rsidRPr="0072134D">
        <w:rPr>
          <w:rFonts w:ascii="Calibri" w:hAnsi="Calibri" w:cs="Calibri"/>
          <w:b/>
          <w:bCs/>
          <w:u w:val="single"/>
        </w:rPr>
        <w:t>Access to community equipment</w:t>
      </w:r>
    </w:p>
    <w:p w14:paraId="3C5419C7" w14:textId="219AAB6A" w:rsidR="00E11A70" w:rsidRPr="0072134D" w:rsidRDefault="00E11A70" w:rsidP="00E11A70">
      <w:pPr>
        <w:rPr>
          <w:rFonts w:ascii="Calibri" w:hAnsi="Calibri" w:cs="Calibri"/>
        </w:rPr>
      </w:pPr>
      <w:r w:rsidRPr="0072134D">
        <w:rPr>
          <w:rFonts w:ascii="Calibri" w:hAnsi="Calibri" w:cs="Calibri"/>
        </w:rPr>
        <w:t xml:space="preserve">The current Integrated Community Equipment Loan Service (ICELS) provider for Essex County Council is </w:t>
      </w:r>
      <w:proofErr w:type="spellStart"/>
      <w:r w:rsidRPr="0072134D">
        <w:rPr>
          <w:rFonts w:ascii="Calibri" w:hAnsi="Calibri" w:cs="Calibri"/>
        </w:rPr>
        <w:t>Medequip</w:t>
      </w:r>
      <w:proofErr w:type="spellEnd"/>
      <w:r w:rsidRPr="0072134D">
        <w:rPr>
          <w:rFonts w:ascii="Calibri" w:hAnsi="Calibri" w:cs="Calibri"/>
        </w:rPr>
        <w:t xml:space="preserve"> Assistive Technology Limited. </w:t>
      </w:r>
    </w:p>
    <w:p w14:paraId="6AF5E2C1" w14:textId="73A5981F" w:rsidR="00E11A70" w:rsidRPr="0072134D" w:rsidRDefault="00E11A70" w:rsidP="00E11A70">
      <w:pPr>
        <w:rPr>
          <w:rFonts w:ascii="Calibri" w:hAnsi="Calibri" w:cs="Calibri"/>
        </w:rPr>
      </w:pPr>
      <w:r w:rsidRPr="0072134D">
        <w:rPr>
          <w:rFonts w:ascii="Calibri" w:hAnsi="Calibri" w:cs="Calibri"/>
        </w:rPr>
        <w:t xml:space="preserve">Once a provider has accepted a care package, individual carers will have the opportunity to express interest in Essex County Council’s Community Equipment Approved Assessor Programme. The </w:t>
      </w:r>
      <w:hyperlink r:id="rId33" w:history="1">
        <w:r w:rsidRPr="0072134D">
          <w:rPr>
            <w:rStyle w:val="Hyperlink"/>
            <w:rFonts w:ascii="Calibri" w:hAnsi="Calibri" w:cs="Calibri"/>
          </w:rPr>
          <w:t>MS Forms</w:t>
        </w:r>
      </w:hyperlink>
      <w:r w:rsidRPr="0072134D">
        <w:rPr>
          <w:rFonts w:ascii="Calibri" w:hAnsi="Calibri" w:cs="Calibri"/>
        </w:rPr>
        <w:t xml:space="preserve"> should be used to submit an Expression of Interest for individuals(s) within the organisation who will be able to access low-value equipment (please note that only company email addresses should be used, submissions from personal email addresses will not be accepted) </w:t>
      </w:r>
    </w:p>
    <w:p w14:paraId="5010F37E" w14:textId="5BF45D76" w:rsidR="00E11A70" w:rsidRPr="0072134D" w:rsidRDefault="00E11A70" w:rsidP="00E11A70">
      <w:pPr>
        <w:rPr>
          <w:rFonts w:ascii="Calibri" w:hAnsi="Calibri" w:cs="Calibri"/>
        </w:rPr>
      </w:pPr>
      <w:r w:rsidRPr="0072134D">
        <w:rPr>
          <w:rFonts w:ascii="Calibri" w:hAnsi="Calibri" w:cs="Calibri"/>
        </w:rPr>
        <w:t>Requests will be reviewed by the ICELS Team and if approved, candidates will be sent information on how to enrol on the Approved Assessor E-Learning programme. Approved Assessor training equips participants with the skills to conduct functional assessments, identify people’s needs, and order simple equipment and minor adaptations through the ICELS. This enables professionals across health, social care, and allied services to contribute to wellbeing, prevention, enablement, and long-term community support.</w:t>
      </w:r>
    </w:p>
    <w:p w14:paraId="5C75EC6D" w14:textId="6B056CCC" w:rsidR="00E11A70" w:rsidRPr="0072134D" w:rsidRDefault="00E11A70" w:rsidP="00E11A70">
      <w:pPr>
        <w:rPr>
          <w:rFonts w:ascii="Calibri" w:hAnsi="Calibri" w:cs="Calibri"/>
        </w:rPr>
      </w:pPr>
      <w:r w:rsidRPr="0072134D">
        <w:rPr>
          <w:rFonts w:ascii="Calibri" w:hAnsi="Calibri" w:cs="Calibri"/>
        </w:rPr>
        <w:t xml:space="preserve">More detail can be found on the information sheet attached as Appendix </w:t>
      </w:r>
      <w:r w:rsidR="004E576C" w:rsidRPr="0072134D">
        <w:rPr>
          <w:rFonts w:ascii="Calibri" w:hAnsi="Calibri" w:cs="Calibri"/>
        </w:rPr>
        <w:t>2</w:t>
      </w:r>
      <w:r w:rsidRPr="0072134D">
        <w:rPr>
          <w:rFonts w:ascii="Calibri" w:hAnsi="Calibri" w:cs="Calibri"/>
        </w:rPr>
        <w:t>.</w:t>
      </w:r>
    </w:p>
    <w:p w14:paraId="4D5A50E3" w14:textId="31CA28B2" w:rsidR="00E11A70" w:rsidRPr="0072134D" w:rsidRDefault="004E576C" w:rsidP="00E11A70">
      <w:pPr>
        <w:rPr>
          <w:rFonts w:ascii="Calibri" w:hAnsi="Calibri" w:cs="Calibri"/>
          <w:b/>
          <w:bCs/>
          <w:u w:val="single"/>
        </w:rPr>
      </w:pPr>
      <w:r w:rsidRPr="0072134D">
        <w:rPr>
          <w:rFonts w:ascii="Calibri" w:hAnsi="Calibri" w:cs="Calibri"/>
          <w:b/>
          <w:bCs/>
          <w:u w:val="single"/>
        </w:rPr>
        <w:t>Care Technology</w:t>
      </w:r>
    </w:p>
    <w:p w14:paraId="5DE68408" w14:textId="56EAA413" w:rsidR="00753C86" w:rsidRPr="0072134D" w:rsidRDefault="00753C86" w:rsidP="00753C86">
      <w:pPr>
        <w:rPr>
          <w:rFonts w:ascii="Calibri" w:hAnsi="Calibri" w:cs="Calibri"/>
        </w:rPr>
      </w:pPr>
      <w:r w:rsidRPr="0072134D">
        <w:rPr>
          <w:rFonts w:ascii="Calibri" w:hAnsi="Calibri" w:cs="Calibri"/>
        </w:rPr>
        <w:t xml:space="preserve">Care Technology (sometimes referred to as </w:t>
      </w:r>
      <w:r w:rsidRPr="0072134D">
        <w:rPr>
          <w:rFonts w:ascii="Calibri" w:hAnsi="Calibri" w:cs="Calibri"/>
          <w:i/>
          <w:iCs/>
        </w:rPr>
        <w:t>Telecare</w:t>
      </w:r>
      <w:r w:rsidRPr="0072134D">
        <w:rPr>
          <w:rFonts w:ascii="Calibri" w:hAnsi="Calibri" w:cs="Calibri"/>
        </w:rPr>
        <w:t xml:space="preserve"> or </w:t>
      </w:r>
      <w:r w:rsidRPr="0072134D">
        <w:rPr>
          <w:rFonts w:ascii="Calibri" w:hAnsi="Calibri" w:cs="Calibri"/>
          <w:i/>
          <w:iCs/>
        </w:rPr>
        <w:t>Assistive Technology</w:t>
      </w:r>
      <w:r w:rsidRPr="0072134D">
        <w:rPr>
          <w:rFonts w:ascii="Calibri" w:hAnsi="Calibri" w:cs="Calibri"/>
        </w:rPr>
        <w:t xml:space="preserve">) is a range of monitoring and alert equipment designed to help individuals remain independent at home and within the community. </w:t>
      </w:r>
    </w:p>
    <w:p w14:paraId="6BF04060" w14:textId="77777777" w:rsidR="00753C86" w:rsidRPr="0072134D" w:rsidRDefault="00753C86" w:rsidP="00753C86">
      <w:pPr>
        <w:rPr>
          <w:rFonts w:ascii="Calibri" w:hAnsi="Calibri" w:cs="Calibri"/>
        </w:rPr>
      </w:pPr>
      <w:r w:rsidRPr="0072134D">
        <w:rPr>
          <w:rFonts w:ascii="Calibri" w:hAnsi="Calibri" w:cs="Calibri"/>
        </w:rPr>
        <w:t xml:space="preserve">Our current care technology offer includes </w:t>
      </w:r>
    </w:p>
    <w:p w14:paraId="7AE281CE" w14:textId="77777777" w:rsidR="00753C86" w:rsidRPr="0072134D" w:rsidRDefault="00753C86" w:rsidP="00753C86">
      <w:pPr>
        <w:numPr>
          <w:ilvl w:val="0"/>
          <w:numId w:val="2"/>
        </w:numPr>
        <w:rPr>
          <w:rFonts w:ascii="Calibri" w:hAnsi="Calibri" w:cs="Calibri"/>
        </w:rPr>
      </w:pPr>
      <w:r w:rsidRPr="0072134D">
        <w:rPr>
          <w:rFonts w:ascii="Calibri" w:hAnsi="Calibri" w:cs="Calibri"/>
        </w:rPr>
        <w:t>Personal alarms and pendants</w:t>
      </w:r>
    </w:p>
    <w:p w14:paraId="5E9AC16E" w14:textId="77777777" w:rsidR="00753C86" w:rsidRPr="0072134D" w:rsidRDefault="00753C86" w:rsidP="00753C86">
      <w:pPr>
        <w:numPr>
          <w:ilvl w:val="0"/>
          <w:numId w:val="2"/>
        </w:numPr>
        <w:rPr>
          <w:rFonts w:ascii="Calibri" w:hAnsi="Calibri" w:cs="Calibri"/>
        </w:rPr>
      </w:pPr>
      <w:r w:rsidRPr="0072134D">
        <w:rPr>
          <w:rFonts w:ascii="Calibri" w:hAnsi="Calibri" w:cs="Calibri"/>
        </w:rPr>
        <w:lastRenderedPageBreak/>
        <w:t xml:space="preserve">Fall detectors </w:t>
      </w:r>
    </w:p>
    <w:p w14:paraId="71FB9411" w14:textId="77777777" w:rsidR="00753C86" w:rsidRPr="0072134D" w:rsidRDefault="00753C86" w:rsidP="00753C86">
      <w:pPr>
        <w:numPr>
          <w:ilvl w:val="0"/>
          <w:numId w:val="2"/>
        </w:numPr>
        <w:rPr>
          <w:rFonts w:ascii="Calibri" w:hAnsi="Calibri" w:cs="Calibri"/>
        </w:rPr>
      </w:pPr>
      <w:r w:rsidRPr="0072134D">
        <w:rPr>
          <w:rFonts w:ascii="Calibri" w:hAnsi="Calibri" w:cs="Calibri"/>
        </w:rPr>
        <w:t xml:space="preserve">Monitored Smoke and carbon monoxide detectors </w:t>
      </w:r>
    </w:p>
    <w:p w14:paraId="5B6C3AB9" w14:textId="77777777" w:rsidR="00753C86" w:rsidRPr="0072134D" w:rsidRDefault="00753C86" w:rsidP="00753C86">
      <w:pPr>
        <w:numPr>
          <w:ilvl w:val="0"/>
          <w:numId w:val="2"/>
        </w:numPr>
        <w:rPr>
          <w:rFonts w:ascii="Calibri" w:hAnsi="Calibri" w:cs="Calibri"/>
        </w:rPr>
      </w:pPr>
      <w:r w:rsidRPr="0072134D">
        <w:rPr>
          <w:rFonts w:ascii="Calibri" w:hAnsi="Calibri" w:cs="Calibri"/>
        </w:rPr>
        <w:t xml:space="preserve">Medication dispensers </w:t>
      </w:r>
    </w:p>
    <w:p w14:paraId="6215B06F" w14:textId="77777777" w:rsidR="00753C86" w:rsidRPr="0072134D" w:rsidRDefault="00753C86" w:rsidP="00753C86">
      <w:pPr>
        <w:numPr>
          <w:ilvl w:val="0"/>
          <w:numId w:val="2"/>
        </w:numPr>
        <w:rPr>
          <w:rFonts w:ascii="Calibri" w:hAnsi="Calibri" w:cs="Calibri"/>
        </w:rPr>
      </w:pPr>
      <w:r w:rsidRPr="0072134D">
        <w:rPr>
          <w:rFonts w:ascii="Calibri" w:hAnsi="Calibri" w:cs="Calibri"/>
        </w:rPr>
        <w:t xml:space="preserve">GPS trackers </w:t>
      </w:r>
    </w:p>
    <w:p w14:paraId="2D6FDEAE" w14:textId="77777777" w:rsidR="00753C86" w:rsidRPr="0072134D" w:rsidRDefault="00753C86" w:rsidP="00753C86">
      <w:pPr>
        <w:rPr>
          <w:rFonts w:ascii="Calibri" w:hAnsi="Calibri" w:cs="Calibri"/>
        </w:rPr>
      </w:pPr>
      <w:r w:rsidRPr="0072134D">
        <w:rPr>
          <w:rFonts w:ascii="Calibri" w:hAnsi="Calibri" w:cs="Calibri"/>
        </w:rPr>
        <w:t xml:space="preserve">For more information on the Council’s Care Technology offer click </w:t>
      </w:r>
      <w:hyperlink r:id="rId34" w:history="1">
        <w:r w:rsidRPr="0072134D">
          <w:rPr>
            <w:rStyle w:val="Hyperlink"/>
            <w:rFonts w:ascii="Calibri" w:hAnsi="Calibri" w:cs="Calibri"/>
          </w:rPr>
          <w:t>here.</w:t>
        </w:r>
      </w:hyperlink>
      <w:r w:rsidRPr="0072134D">
        <w:rPr>
          <w:rFonts w:ascii="Calibri" w:hAnsi="Calibri" w:cs="Calibri"/>
        </w:rPr>
        <w:t xml:space="preserve"> </w:t>
      </w:r>
    </w:p>
    <w:p w14:paraId="206AA174" w14:textId="77777777" w:rsidR="00753C86" w:rsidRPr="0072134D" w:rsidRDefault="00753C86" w:rsidP="00753C86">
      <w:pPr>
        <w:rPr>
          <w:rFonts w:ascii="Calibri" w:hAnsi="Calibri" w:cs="Calibri"/>
        </w:rPr>
      </w:pPr>
      <w:r w:rsidRPr="0072134D">
        <w:rPr>
          <w:rFonts w:ascii="Calibri" w:hAnsi="Calibri" w:cs="Calibri"/>
        </w:rPr>
        <w:t xml:space="preserve">For information on training your staff, following which they will be able to access various pieces of tec enabled care click </w:t>
      </w:r>
      <w:hyperlink r:id="rId35" w:history="1">
        <w:r w:rsidRPr="0072134D">
          <w:rPr>
            <w:rStyle w:val="Hyperlink"/>
            <w:rFonts w:ascii="Calibri" w:hAnsi="Calibri" w:cs="Calibri"/>
          </w:rPr>
          <w:t>here.</w:t>
        </w:r>
      </w:hyperlink>
    </w:p>
    <w:p w14:paraId="5567BA55" w14:textId="6B74566A" w:rsidR="00766409" w:rsidRPr="0072134D" w:rsidRDefault="00766409">
      <w:pPr>
        <w:rPr>
          <w:rFonts w:ascii="Calibri" w:hAnsi="Calibri" w:cs="Calibri"/>
          <w:u w:val="single"/>
        </w:rPr>
      </w:pPr>
      <w:r w:rsidRPr="0072134D">
        <w:rPr>
          <w:rFonts w:ascii="Calibri" w:hAnsi="Calibri" w:cs="Calibri"/>
          <w:u w:val="single"/>
        </w:rPr>
        <w:t>The East of England Displaced Worker Platform</w:t>
      </w:r>
    </w:p>
    <w:p w14:paraId="605E03E1" w14:textId="212BE238" w:rsidR="00766409" w:rsidRPr="0072134D" w:rsidRDefault="00766409">
      <w:pPr>
        <w:rPr>
          <w:rFonts w:ascii="Calibri" w:hAnsi="Calibri" w:cs="Calibri"/>
        </w:rPr>
      </w:pPr>
      <w:r w:rsidRPr="0072134D">
        <w:rPr>
          <w:rFonts w:ascii="Calibri" w:hAnsi="Calibri" w:cs="Calibri"/>
        </w:rPr>
        <w:t>The East of England Displaced Worker Platform</w:t>
      </w:r>
      <w:r w:rsidRPr="0072134D">
        <w:rPr>
          <w:rFonts w:ascii="Calibri" w:hAnsi="Calibri" w:cs="Calibri"/>
          <w:b/>
          <w:bCs/>
        </w:rPr>
        <w:t> </w:t>
      </w:r>
      <w:r w:rsidRPr="0072134D">
        <w:rPr>
          <w:rFonts w:ascii="Calibri" w:hAnsi="Calibri" w:cs="Calibri"/>
        </w:rPr>
        <w:t xml:space="preserve">is a free digital service designed to connect social care providers with displaced care workers seeking employment in the region. For more information in relation to this please click </w:t>
      </w:r>
      <w:hyperlink r:id="rId36" w:history="1">
        <w:r w:rsidR="0092075F" w:rsidRPr="0072134D">
          <w:rPr>
            <w:rStyle w:val="Hyperlink"/>
            <w:rFonts w:ascii="Calibri" w:hAnsi="Calibri" w:cs="Calibri"/>
          </w:rPr>
          <w:t>here.</w:t>
        </w:r>
      </w:hyperlink>
    </w:p>
    <w:p w14:paraId="2EA82679" w14:textId="076441F9" w:rsidR="00813E94" w:rsidRPr="0072134D" w:rsidRDefault="00813E94">
      <w:pPr>
        <w:rPr>
          <w:rFonts w:ascii="Calibri" w:hAnsi="Calibri" w:cs="Calibri"/>
          <w:u w:val="single"/>
        </w:rPr>
      </w:pPr>
      <w:r w:rsidRPr="0072134D">
        <w:rPr>
          <w:rFonts w:ascii="Calibri" w:hAnsi="Calibri" w:cs="Calibri"/>
          <w:u w:val="single"/>
        </w:rPr>
        <w:t>ECA</w:t>
      </w:r>
    </w:p>
    <w:p w14:paraId="2A5312BF" w14:textId="77777777" w:rsidR="00AB72BF" w:rsidRPr="0072134D" w:rsidRDefault="005536B1">
      <w:pPr>
        <w:rPr>
          <w:rFonts w:ascii="Calibri" w:hAnsi="Calibri" w:cs="Calibri"/>
        </w:rPr>
      </w:pPr>
      <w:r w:rsidRPr="0072134D">
        <w:rPr>
          <w:rFonts w:ascii="Calibri" w:hAnsi="Calibri" w:cs="Calibri"/>
        </w:rPr>
        <w:t xml:space="preserve">Essex County Council works alongside the Essex Care Association. </w:t>
      </w:r>
      <w:r w:rsidR="00AB72BF" w:rsidRPr="0072134D">
        <w:rPr>
          <w:rFonts w:ascii="Calibri" w:hAnsi="Calibri" w:cs="Calibri"/>
        </w:rPr>
        <w:t xml:space="preserve">This is an organisation that providers can chose to belong to if required. </w:t>
      </w:r>
      <w:r w:rsidRPr="0072134D">
        <w:rPr>
          <w:rFonts w:ascii="Calibri" w:hAnsi="Calibri" w:cs="Calibri"/>
        </w:rPr>
        <w:t xml:space="preserve">For more information, see below or to visit their website click </w:t>
      </w:r>
      <w:hyperlink r:id="rId37" w:history="1">
        <w:r w:rsidRPr="0072134D">
          <w:rPr>
            <w:rStyle w:val="Hyperlink"/>
            <w:rFonts w:ascii="Calibri" w:hAnsi="Calibri" w:cs="Calibri"/>
          </w:rPr>
          <w:t>here.</w:t>
        </w:r>
      </w:hyperlink>
      <w:r w:rsidRPr="0072134D">
        <w:rPr>
          <w:rFonts w:ascii="Calibri" w:hAnsi="Calibri" w:cs="Calibri"/>
          <w:noProof/>
        </w:rPr>
        <w:drawing>
          <wp:inline distT="0" distB="0" distL="0" distR="0" wp14:anchorId="216DF0BE" wp14:editId="31B26C1F">
            <wp:extent cx="4311650" cy="2425243"/>
            <wp:effectExtent l="0" t="0" r="0" b="0"/>
            <wp:docPr id="18031262" name="Picture 2" descr="A close-up of a tax care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62" name="Picture 2" descr="A close-up of a tax care association&#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20440" cy="2430187"/>
                    </a:xfrm>
                    <a:prstGeom prst="rect">
                      <a:avLst/>
                    </a:prstGeom>
                    <a:noFill/>
                    <a:ln>
                      <a:noFill/>
                    </a:ln>
                  </pic:spPr>
                </pic:pic>
              </a:graphicData>
            </a:graphic>
          </wp:inline>
        </w:drawing>
      </w:r>
    </w:p>
    <w:p w14:paraId="57C7CDDD" w14:textId="29F51437" w:rsidR="00906B97" w:rsidRPr="0072134D" w:rsidRDefault="00906B97">
      <w:pPr>
        <w:rPr>
          <w:rFonts w:ascii="Calibri" w:hAnsi="Calibri" w:cs="Calibri"/>
          <w:sz w:val="22"/>
          <w:szCs w:val="22"/>
        </w:rPr>
      </w:pPr>
      <w:r w:rsidRPr="0072134D">
        <w:rPr>
          <w:rFonts w:ascii="Calibri" w:hAnsi="Calibri" w:cs="Calibri"/>
          <w:sz w:val="22"/>
          <w:szCs w:val="22"/>
        </w:rPr>
        <w:t xml:space="preserve">The information </w:t>
      </w:r>
      <w:r w:rsidR="00AB72BF" w:rsidRPr="0072134D">
        <w:rPr>
          <w:rFonts w:ascii="Calibri" w:hAnsi="Calibri" w:cs="Calibri"/>
          <w:sz w:val="22"/>
          <w:szCs w:val="22"/>
        </w:rPr>
        <w:t>above</w:t>
      </w:r>
      <w:r w:rsidR="00924E42" w:rsidRPr="0072134D">
        <w:rPr>
          <w:rFonts w:ascii="Calibri" w:hAnsi="Calibri" w:cs="Calibri"/>
          <w:sz w:val="22"/>
          <w:szCs w:val="22"/>
        </w:rPr>
        <w:t xml:space="preserve"> </w:t>
      </w:r>
      <w:r w:rsidRPr="0072134D">
        <w:rPr>
          <w:rFonts w:ascii="Calibri" w:hAnsi="Calibri" w:cs="Calibri"/>
          <w:sz w:val="22"/>
          <w:szCs w:val="22"/>
        </w:rPr>
        <w:t xml:space="preserve">is accurate as of </w:t>
      </w:r>
      <w:r w:rsidR="00F05F3D" w:rsidRPr="0072134D">
        <w:rPr>
          <w:rFonts w:ascii="Calibri" w:hAnsi="Calibri" w:cs="Calibri"/>
          <w:sz w:val="22"/>
          <w:szCs w:val="22"/>
        </w:rPr>
        <w:t>November</w:t>
      </w:r>
      <w:r w:rsidRPr="0072134D">
        <w:rPr>
          <w:rFonts w:ascii="Calibri" w:hAnsi="Calibri" w:cs="Calibri"/>
          <w:sz w:val="22"/>
          <w:szCs w:val="22"/>
        </w:rPr>
        <w:t xml:space="preserve"> 2025. Updates are made to the Provider Hub information links above, so please ensure you regularly visit the pages for the latest information.</w:t>
      </w:r>
    </w:p>
    <w:p w14:paraId="2FE5568B" w14:textId="77777777" w:rsidR="00204EE8" w:rsidRPr="0072134D" w:rsidRDefault="00204EE8" w:rsidP="0023342B">
      <w:pPr>
        <w:jc w:val="center"/>
        <w:rPr>
          <w:rFonts w:ascii="Calibri" w:hAnsi="Calibri" w:cs="Calibri"/>
          <w:b/>
          <w:bCs/>
          <w:sz w:val="28"/>
          <w:szCs w:val="28"/>
          <w:u w:val="single"/>
        </w:rPr>
      </w:pPr>
    </w:p>
    <w:p w14:paraId="0AE69A5C" w14:textId="77777777" w:rsidR="00204EE8" w:rsidRPr="0072134D" w:rsidRDefault="00204EE8" w:rsidP="0023342B">
      <w:pPr>
        <w:jc w:val="center"/>
        <w:rPr>
          <w:rFonts w:ascii="Calibri" w:hAnsi="Calibri" w:cs="Calibri"/>
          <w:b/>
          <w:bCs/>
          <w:sz w:val="28"/>
          <w:szCs w:val="28"/>
          <w:u w:val="single"/>
        </w:rPr>
      </w:pPr>
    </w:p>
    <w:p w14:paraId="15FD2A7B" w14:textId="77777777" w:rsidR="00204EE8" w:rsidRDefault="00204EE8" w:rsidP="0023342B">
      <w:pPr>
        <w:jc w:val="center"/>
        <w:rPr>
          <w:rFonts w:ascii="Calibri" w:hAnsi="Calibri" w:cs="Calibri"/>
          <w:b/>
          <w:bCs/>
          <w:sz w:val="28"/>
          <w:szCs w:val="28"/>
          <w:u w:val="single"/>
        </w:rPr>
      </w:pPr>
    </w:p>
    <w:p w14:paraId="6798861D" w14:textId="77777777" w:rsidR="0077265E" w:rsidRDefault="0077265E" w:rsidP="0023342B">
      <w:pPr>
        <w:jc w:val="center"/>
        <w:rPr>
          <w:rFonts w:ascii="Calibri" w:hAnsi="Calibri" w:cs="Calibri"/>
          <w:b/>
          <w:bCs/>
          <w:sz w:val="28"/>
          <w:szCs w:val="28"/>
          <w:u w:val="single"/>
        </w:rPr>
      </w:pPr>
    </w:p>
    <w:p w14:paraId="6C4FB3B2" w14:textId="77777777" w:rsidR="0077265E" w:rsidRPr="0072134D" w:rsidRDefault="0077265E" w:rsidP="0023342B">
      <w:pPr>
        <w:jc w:val="center"/>
        <w:rPr>
          <w:rFonts w:ascii="Calibri" w:hAnsi="Calibri" w:cs="Calibri"/>
          <w:b/>
          <w:bCs/>
          <w:sz w:val="28"/>
          <w:szCs w:val="28"/>
          <w:u w:val="single"/>
        </w:rPr>
      </w:pPr>
    </w:p>
    <w:p w14:paraId="49E3B742" w14:textId="2D827AAA" w:rsidR="0023342B" w:rsidRPr="0072134D" w:rsidRDefault="0023342B" w:rsidP="0023342B">
      <w:pPr>
        <w:jc w:val="center"/>
        <w:rPr>
          <w:rFonts w:ascii="Calibri" w:hAnsi="Calibri" w:cs="Calibri"/>
          <w:b/>
          <w:bCs/>
          <w:sz w:val="28"/>
          <w:szCs w:val="28"/>
          <w:u w:val="single"/>
        </w:rPr>
      </w:pPr>
      <w:r w:rsidRPr="0072134D">
        <w:rPr>
          <w:rFonts w:ascii="Calibri" w:hAnsi="Calibri" w:cs="Calibri"/>
          <w:b/>
          <w:bCs/>
          <w:sz w:val="28"/>
          <w:szCs w:val="28"/>
          <w:u w:val="single"/>
        </w:rPr>
        <w:lastRenderedPageBreak/>
        <w:t>Appendices</w:t>
      </w:r>
    </w:p>
    <w:p w14:paraId="6456B5DC" w14:textId="59B32617" w:rsidR="0023342B" w:rsidRPr="0072134D" w:rsidRDefault="0023342B">
      <w:pPr>
        <w:rPr>
          <w:rFonts w:ascii="Calibri" w:hAnsi="Calibri" w:cs="Calibri"/>
          <w:u w:val="single"/>
        </w:rPr>
      </w:pPr>
      <w:r w:rsidRPr="0072134D">
        <w:rPr>
          <w:rFonts w:ascii="Calibri" w:hAnsi="Calibri" w:cs="Calibri"/>
          <w:u w:val="single"/>
        </w:rPr>
        <w:t>Appendix 1</w:t>
      </w:r>
    </w:p>
    <w:p w14:paraId="138AA70E" w14:textId="305F1A33" w:rsidR="00B62297" w:rsidRPr="0072134D" w:rsidRDefault="00B62297">
      <w:pPr>
        <w:rPr>
          <w:rFonts w:ascii="Calibri" w:hAnsi="Calibri" w:cs="Calibri"/>
        </w:rPr>
      </w:pPr>
      <w:r w:rsidRPr="0072134D">
        <w:rPr>
          <w:rFonts w:ascii="Calibri" w:hAnsi="Calibri" w:cs="Calibri"/>
        </w:rPr>
        <w:t>Sourcing Process Overview – please open the document below.</w:t>
      </w:r>
    </w:p>
    <w:bookmarkStart w:id="1" w:name="_MON_1823838579"/>
    <w:bookmarkEnd w:id="1"/>
    <w:p w14:paraId="2FC64722" w14:textId="77B0EB98" w:rsidR="00211031" w:rsidRPr="0072134D" w:rsidRDefault="0053608B">
      <w:pPr>
        <w:rPr>
          <w:rFonts w:ascii="Calibri" w:hAnsi="Calibri" w:cs="Calibri"/>
        </w:rPr>
      </w:pPr>
      <w:r w:rsidRPr="0072134D">
        <w:rPr>
          <w:rFonts w:ascii="Calibri" w:hAnsi="Calibri" w:cs="Calibri"/>
        </w:rPr>
        <w:object w:dxaOrig="1301" w:dyaOrig="850" w14:anchorId="0F07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43.2pt" o:ole="">
            <v:imagedata r:id="rId39" o:title=""/>
          </v:shape>
          <o:OLEObject Type="Embed" ProgID="Word.Document.12" ShapeID="_x0000_i1025" DrawAspect="Icon" ObjectID="_1825845983" r:id="rId40">
            <o:FieldCodes>\s</o:FieldCodes>
          </o:OLEObject>
        </w:object>
      </w:r>
    </w:p>
    <w:p w14:paraId="3575A9FA" w14:textId="00156041" w:rsidR="00B62297" w:rsidRPr="0072134D" w:rsidRDefault="00B62297">
      <w:pPr>
        <w:rPr>
          <w:rFonts w:ascii="Calibri" w:hAnsi="Calibri" w:cs="Calibri"/>
        </w:rPr>
      </w:pPr>
      <w:r w:rsidRPr="0072134D">
        <w:rPr>
          <w:rFonts w:ascii="Calibri" w:hAnsi="Calibri" w:cs="Calibri"/>
        </w:rPr>
        <w:t xml:space="preserve">For information about the Specialist Views of Others (SVO) process please open the document below. </w:t>
      </w:r>
    </w:p>
    <w:bookmarkStart w:id="2" w:name="_MON_1823946735"/>
    <w:bookmarkEnd w:id="2"/>
    <w:p w14:paraId="3964F989" w14:textId="1294D42E" w:rsidR="00540D86" w:rsidRPr="0072134D" w:rsidRDefault="00540D86">
      <w:pPr>
        <w:rPr>
          <w:rFonts w:ascii="Calibri" w:hAnsi="Calibri" w:cs="Calibri"/>
        </w:rPr>
      </w:pPr>
      <w:r w:rsidRPr="0072134D">
        <w:rPr>
          <w:rFonts w:ascii="Calibri" w:hAnsi="Calibri" w:cs="Calibri"/>
        </w:rPr>
        <w:object w:dxaOrig="1504" w:dyaOrig="982" w14:anchorId="729CB1FD">
          <v:shape id="_x0000_i1026" type="#_x0000_t75" style="width:75.15pt;height:48.85pt" o:ole="">
            <v:imagedata r:id="rId41" o:title=""/>
          </v:shape>
          <o:OLEObject Type="Embed" ProgID="Word.Document.12" ShapeID="_x0000_i1026" DrawAspect="Icon" ObjectID="_1825845984" r:id="rId42">
            <o:FieldCodes>\s</o:FieldCodes>
          </o:OLEObject>
        </w:object>
      </w:r>
    </w:p>
    <w:p w14:paraId="26237A14" w14:textId="4EEEAACE" w:rsidR="00B62297" w:rsidRPr="0072134D" w:rsidRDefault="00B62297">
      <w:pPr>
        <w:rPr>
          <w:rFonts w:ascii="Calibri" w:hAnsi="Calibri" w:cs="Calibri"/>
        </w:rPr>
      </w:pPr>
      <w:r w:rsidRPr="0072134D">
        <w:rPr>
          <w:rFonts w:ascii="Calibri" w:hAnsi="Calibri" w:cs="Calibri"/>
        </w:rPr>
        <w:t>For information about the batching process please open the document below.</w:t>
      </w:r>
    </w:p>
    <w:bookmarkStart w:id="3" w:name="_MON_1823838468"/>
    <w:bookmarkEnd w:id="3"/>
    <w:p w14:paraId="190C0DD4" w14:textId="751FA2B6" w:rsidR="00211031" w:rsidRPr="0072134D" w:rsidRDefault="00F05F3D">
      <w:pPr>
        <w:rPr>
          <w:rFonts w:ascii="Calibri" w:hAnsi="Calibri" w:cs="Calibri"/>
        </w:rPr>
      </w:pPr>
      <w:r w:rsidRPr="0072134D">
        <w:rPr>
          <w:rFonts w:ascii="Calibri" w:hAnsi="Calibri" w:cs="Calibri"/>
        </w:rPr>
        <w:object w:dxaOrig="1504" w:dyaOrig="982" w14:anchorId="2A655990">
          <v:shape id="_x0000_i1027" type="#_x0000_t75" style="width:74.5pt;height:48.85pt" o:ole="">
            <v:imagedata r:id="rId43" o:title=""/>
          </v:shape>
          <o:OLEObject Type="Embed" ProgID="Word.Document.12" ShapeID="_x0000_i1027" DrawAspect="Icon" ObjectID="_1825845985" r:id="rId44">
            <o:FieldCodes>\s</o:FieldCodes>
          </o:OLEObject>
        </w:object>
      </w:r>
    </w:p>
    <w:p w14:paraId="4EFB4E01" w14:textId="77777777" w:rsidR="00334AC5" w:rsidRPr="0072134D" w:rsidRDefault="00334AC5">
      <w:pPr>
        <w:rPr>
          <w:rFonts w:ascii="Calibri" w:hAnsi="Calibri" w:cs="Calibri"/>
          <w:u w:val="single"/>
        </w:rPr>
      </w:pPr>
    </w:p>
    <w:p w14:paraId="1D9F38F1" w14:textId="77777777" w:rsidR="00334AC5" w:rsidRPr="0072134D" w:rsidRDefault="00334AC5">
      <w:pPr>
        <w:rPr>
          <w:rFonts w:ascii="Calibri" w:hAnsi="Calibri" w:cs="Calibri"/>
          <w:u w:val="single"/>
        </w:rPr>
      </w:pPr>
    </w:p>
    <w:p w14:paraId="5180FF56" w14:textId="77777777" w:rsidR="00334AC5" w:rsidRPr="0072134D" w:rsidRDefault="00334AC5">
      <w:pPr>
        <w:rPr>
          <w:rFonts w:ascii="Calibri" w:hAnsi="Calibri" w:cs="Calibri"/>
          <w:u w:val="single"/>
        </w:rPr>
      </w:pPr>
    </w:p>
    <w:p w14:paraId="3FA9F535" w14:textId="77777777" w:rsidR="00334AC5" w:rsidRPr="0072134D" w:rsidRDefault="00334AC5">
      <w:pPr>
        <w:rPr>
          <w:rFonts w:ascii="Calibri" w:hAnsi="Calibri" w:cs="Calibri"/>
          <w:u w:val="single"/>
        </w:rPr>
      </w:pPr>
    </w:p>
    <w:p w14:paraId="47A856AF" w14:textId="77777777" w:rsidR="00334AC5" w:rsidRPr="0072134D" w:rsidRDefault="00334AC5">
      <w:pPr>
        <w:rPr>
          <w:rFonts w:ascii="Calibri" w:hAnsi="Calibri" w:cs="Calibri"/>
          <w:u w:val="single"/>
        </w:rPr>
      </w:pPr>
    </w:p>
    <w:p w14:paraId="7CCC7E84" w14:textId="77777777" w:rsidR="00334AC5" w:rsidRPr="0072134D" w:rsidRDefault="00334AC5">
      <w:pPr>
        <w:rPr>
          <w:rFonts w:ascii="Calibri" w:hAnsi="Calibri" w:cs="Calibri"/>
          <w:u w:val="single"/>
        </w:rPr>
      </w:pPr>
    </w:p>
    <w:p w14:paraId="4C659916" w14:textId="77777777" w:rsidR="00334AC5" w:rsidRPr="0072134D" w:rsidRDefault="00334AC5">
      <w:pPr>
        <w:rPr>
          <w:rFonts w:ascii="Calibri" w:hAnsi="Calibri" w:cs="Calibri"/>
          <w:u w:val="single"/>
        </w:rPr>
      </w:pPr>
    </w:p>
    <w:p w14:paraId="7B7BA0F3" w14:textId="77777777" w:rsidR="00334AC5" w:rsidRPr="0072134D" w:rsidRDefault="00334AC5">
      <w:pPr>
        <w:rPr>
          <w:rFonts w:ascii="Calibri" w:hAnsi="Calibri" w:cs="Calibri"/>
          <w:u w:val="single"/>
        </w:rPr>
      </w:pPr>
    </w:p>
    <w:p w14:paraId="6C9D4FCE" w14:textId="77777777" w:rsidR="00334AC5" w:rsidRPr="0072134D" w:rsidRDefault="00334AC5">
      <w:pPr>
        <w:rPr>
          <w:rFonts w:ascii="Calibri" w:hAnsi="Calibri" w:cs="Calibri"/>
          <w:u w:val="single"/>
        </w:rPr>
      </w:pPr>
    </w:p>
    <w:p w14:paraId="57368F3E" w14:textId="77777777" w:rsidR="00334AC5" w:rsidRPr="0072134D" w:rsidRDefault="00334AC5">
      <w:pPr>
        <w:rPr>
          <w:rFonts w:ascii="Calibri" w:hAnsi="Calibri" w:cs="Calibri"/>
          <w:u w:val="single"/>
        </w:rPr>
      </w:pPr>
    </w:p>
    <w:p w14:paraId="2CADCA8E" w14:textId="77777777" w:rsidR="00334AC5" w:rsidRPr="0072134D" w:rsidRDefault="00334AC5">
      <w:pPr>
        <w:rPr>
          <w:rFonts w:ascii="Calibri" w:hAnsi="Calibri" w:cs="Calibri"/>
          <w:u w:val="single"/>
        </w:rPr>
      </w:pPr>
    </w:p>
    <w:p w14:paraId="1E413251" w14:textId="77777777" w:rsidR="00334AC5" w:rsidRPr="0072134D" w:rsidRDefault="00334AC5">
      <w:pPr>
        <w:rPr>
          <w:rFonts w:ascii="Calibri" w:hAnsi="Calibri" w:cs="Calibri"/>
          <w:u w:val="single"/>
        </w:rPr>
      </w:pPr>
    </w:p>
    <w:p w14:paraId="57BF654D" w14:textId="77777777" w:rsidR="00334AC5" w:rsidRPr="0072134D" w:rsidRDefault="00334AC5">
      <w:pPr>
        <w:rPr>
          <w:rFonts w:ascii="Calibri" w:hAnsi="Calibri" w:cs="Calibri"/>
          <w:u w:val="single"/>
        </w:rPr>
      </w:pPr>
    </w:p>
    <w:p w14:paraId="1EC52A6B" w14:textId="77777777" w:rsidR="00334AC5" w:rsidRPr="0072134D" w:rsidRDefault="00334AC5">
      <w:pPr>
        <w:rPr>
          <w:rFonts w:ascii="Calibri" w:hAnsi="Calibri" w:cs="Calibri"/>
          <w:u w:val="single"/>
        </w:rPr>
      </w:pPr>
    </w:p>
    <w:p w14:paraId="4ACBE544" w14:textId="77777777" w:rsidR="00334AC5" w:rsidRPr="0072134D" w:rsidRDefault="00334AC5">
      <w:pPr>
        <w:rPr>
          <w:rFonts w:ascii="Calibri" w:hAnsi="Calibri" w:cs="Calibri"/>
          <w:u w:val="single"/>
        </w:rPr>
      </w:pPr>
    </w:p>
    <w:p w14:paraId="7F03FE02" w14:textId="77777777" w:rsidR="00540D86" w:rsidRPr="0072134D" w:rsidRDefault="00540D86">
      <w:pPr>
        <w:rPr>
          <w:rFonts w:ascii="Calibri" w:hAnsi="Calibri" w:cs="Calibri"/>
          <w:u w:val="single"/>
        </w:rPr>
      </w:pPr>
    </w:p>
    <w:p w14:paraId="7F945DBD" w14:textId="0CF915F4" w:rsidR="00650029" w:rsidRPr="0072134D" w:rsidRDefault="004E576C">
      <w:pPr>
        <w:rPr>
          <w:rFonts w:ascii="Calibri" w:hAnsi="Calibri" w:cs="Calibri"/>
          <w:u w:val="single"/>
        </w:rPr>
      </w:pPr>
      <w:r w:rsidRPr="0072134D">
        <w:rPr>
          <w:rFonts w:ascii="Calibri" w:hAnsi="Calibri" w:cs="Calibri"/>
          <w:u w:val="single"/>
        </w:rPr>
        <w:lastRenderedPageBreak/>
        <w:t>Appendix 2</w:t>
      </w:r>
    </w:p>
    <w:p w14:paraId="10924272" w14:textId="65753EE8" w:rsidR="004E576C" w:rsidRPr="0072134D" w:rsidRDefault="004E576C">
      <w:pPr>
        <w:rPr>
          <w:rFonts w:ascii="Calibri" w:hAnsi="Calibri" w:cs="Calibri"/>
        </w:rPr>
      </w:pPr>
      <w:r w:rsidRPr="0072134D">
        <w:rPr>
          <w:rFonts w:ascii="Calibri" w:hAnsi="Calibri" w:cs="Calibri"/>
        </w:rPr>
        <w:object w:dxaOrig="1504" w:dyaOrig="982" w14:anchorId="791CEB21">
          <v:shape id="_x0000_i1028" type="#_x0000_t75" style="width:74.5pt;height:48.85pt" o:ole="">
            <v:imagedata r:id="rId45" o:title=""/>
          </v:shape>
          <o:OLEObject Type="Embed" ProgID="Acrobat.Document.DC" ShapeID="_x0000_i1028" DrawAspect="Icon" ObjectID="_1825845986" r:id="rId46"/>
        </w:object>
      </w:r>
    </w:p>
    <w:sectPr w:rsidR="004E576C" w:rsidRPr="0072134D" w:rsidSect="00AB72BF">
      <w:footerReference w:type="default" r:id="rId4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F333" w14:textId="77777777" w:rsidR="007C3225" w:rsidRDefault="007C3225" w:rsidP="00193659">
      <w:pPr>
        <w:spacing w:after="0" w:line="240" w:lineRule="auto"/>
      </w:pPr>
      <w:r>
        <w:separator/>
      </w:r>
    </w:p>
  </w:endnote>
  <w:endnote w:type="continuationSeparator" w:id="0">
    <w:p w14:paraId="2508186F" w14:textId="77777777" w:rsidR="007C3225" w:rsidRDefault="007C3225" w:rsidP="0019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607189177"/>
      <w:docPartObj>
        <w:docPartGallery w:val="Page Numbers (Bottom of Page)"/>
        <w:docPartUnique/>
      </w:docPartObj>
    </w:sdtPr>
    <w:sdtEndPr/>
    <w:sdtContent>
      <w:p w14:paraId="638172A5" w14:textId="003D36B3" w:rsidR="00193659" w:rsidRPr="00193659" w:rsidRDefault="00193659">
        <w:pPr>
          <w:pStyle w:val="Footer"/>
          <w:jc w:val="center"/>
          <w:rPr>
            <w:rFonts w:ascii="Arial" w:hAnsi="Arial" w:cs="Arial"/>
            <w:sz w:val="22"/>
            <w:szCs w:val="22"/>
          </w:rPr>
        </w:pPr>
        <w:r w:rsidRPr="00193659">
          <w:rPr>
            <w:rFonts w:ascii="Arial" w:hAnsi="Arial" w:cs="Arial"/>
            <w:sz w:val="22"/>
            <w:szCs w:val="22"/>
          </w:rPr>
          <w:t>[</w:t>
        </w:r>
        <w:r w:rsidRPr="00193659">
          <w:rPr>
            <w:rFonts w:ascii="Arial" w:hAnsi="Arial" w:cs="Arial"/>
            <w:sz w:val="22"/>
            <w:szCs w:val="22"/>
          </w:rPr>
          <w:fldChar w:fldCharType="begin"/>
        </w:r>
        <w:r w:rsidRPr="00193659">
          <w:rPr>
            <w:rFonts w:ascii="Arial" w:hAnsi="Arial" w:cs="Arial"/>
            <w:sz w:val="22"/>
            <w:szCs w:val="22"/>
          </w:rPr>
          <w:instrText xml:space="preserve"> PAGE   \* MERGEFORMAT </w:instrText>
        </w:r>
        <w:r w:rsidRPr="00193659">
          <w:rPr>
            <w:rFonts w:ascii="Arial" w:hAnsi="Arial" w:cs="Arial"/>
            <w:sz w:val="22"/>
            <w:szCs w:val="22"/>
          </w:rPr>
          <w:fldChar w:fldCharType="separate"/>
        </w:r>
        <w:r w:rsidRPr="00193659">
          <w:rPr>
            <w:rFonts w:ascii="Arial" w:hAnsi="Arial" w:cs="Arial"/>
            <w:noProof/>
            <w:sz w:val="22"/>
            <w:szCs w:val="22"/>
          </w:rPr>
          <w:t>2</w:t>
        </w:r>
        <w:r w:rsidRPr="00193659">
          <w:rPr>
            <w:rFonts w:ascii="Arial" w:hAnsi="Arial" w:cs="Arial"/>
            <w:noProof/>
            <w:sz w:val="22"/>
            <w:szCs w:val="22"/>
          </w:rPr>
          <w:fldChar w:fldCharType="end"/>
        </w:r>
        <w:r w:rsidRPr="00193659">
          <w:rPr>
            <w:rFonts w:ascii="Arial" w:hAnsi="Arial" w:cs="Arial"/>
            <w:sz w:val="22"/>
            <w:szCs w:val="22"/>
          </w:rPr>
          <w:t>]</w:t>
        </w:r>
      </w:p>
    </w:sdtContent>
  </w:sdt>
  <w:p w14:paraId="44CDC97B" w14:textId="77777777" w:rsidR="00193659" w:rsidRDefault="00193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4360" w14:textId="77777777" w:rsidR="007C3225" w:rsidRDefault="007C3225" w:rsidP="00193659">
      <w:pPr>
        <w:spacing w:after="0" w:line="240" w:lineRule="auto"/>
      </w:pPr>
      <w:r>
        <w:separator/>
      </w:r>
    </w:p>
  </w:footnote>
  <w:footnote w:type="continuationSeparator" w:id="0">
    <w:p w14:paraId="51793034" w14:textId="77777777" w:rsidR="007C3225" w:rsidRDefault="007C3225" w:rsidP="00193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A77"/>
    <w:multiLevelType w:val="multilevel"/>
    <w:tmpl w:val="0658A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53BF1"/>
    <w:multiLevelType w:val="multilevel"/>
    <w:tmpl w:val="A39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351347">
    <w:abstractNumId w:val="1"/>
  </w:num>
  <w:num w:numId="2" w16cid:durableId="74083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C6"/>
    <w:rsid w:val="0000772B"/>
    <w:rsid w:val="000243D8"/>
    <w:rsid w:val="00026163"/>
    <w:rsid w:val="00034FAF"/>
    <w:rsid w:val="00054E00"/>
    <w:rsid w:val="000762C7"/>
    <w:rsid w:val="000B1DC8"/>
    <w:rsid w:val="000B3BC4"/>
    <w:rsid w:val="000B508A"/>
    <w:rsid w:val="001767C4"/>
    <w:rsid w:val="00193659"/>
    <w:rsid w:val="00193F08"/>
    <w:rsid w:val="001A0DD4"/>
    <w:rsid w:val="001B17CA"/>
    <w:rsid w:val="001D401C"/>
    <w:rsid w:val="001F4C28"/>
    <w:rsid w:val="00204EE8"/>
    <w:rsid w:val="00211031"/>
    <w:rsid w:val="0021190C"/>
    <w:rsid w:val="00220C0C"/>
    <w:rsid w:val="00222067"/>
    <w:rsid w:val="00232891"/>
    <w:rsid w:val="0023342B"/>
    <w:rsid w:val="0024146D"/>
    <w:rsid w:val="002455CC"/>
    <w:rsid w:val="00280237"/>
    <w:rsid w:val="002A61F3"/>
    <w:rsid w:val="002E14E7"/>
    <w:rsid w:val="002E4892"/>
    <w:rsid w:val="002F1465"/>
    <w:rsid w:val="002F344E"/>
    <w:rsid w:val="002F3B06"/>
    <w:rsid w:val="00325F43"/>
    <w:rsid w:val="00327BCA"/>
    <w:rsid w:val="00334AC5"/>
    <w:rsid w:val="00337481"/>
    <w:rsid w:val="00392D07"/>
    <w:rsid w:val="0039517D"/>
    <w:rsid w:val="003B19B3"/>
    <w:rsid w:val="00475B0C"/>
    <w:rsid w:val="00495B40"/>
    <w:rsid w:val="004B5E71"/>
    <w:rsid w:val="004D6B13"/>
    <w:rsid w:val="004E576C"/>
    <w:rsid w:val="004F4013"/>
    <w:rsid w:val="005128EE"/>
    <w:rsid w:val="0053608B"/>
    <w:rsid w:val="00540D86"/>
    <w:rsid w:val="005536B1"/>
    <w:rsid w:val="005D2DDC"/>
    <w:rsid w:val="005D68A5"/>
    <w:rsid w:val="00614FD9"/>
    <w:rsid w:val="00650029"/>
    <w:rsid w:val="00653F10"/>
    <w:rsid w:val="00673DD9"/>
    <w:rsid w:val="0072134D"/>
    <w:rsid w:val="007306C6"/>
    <w:rsid w:val="0073797F"/>
    <w:rsid w:val="00753C86"/>
    <w:rsid w:val="00766409"/>
    <w:rsid w:val="0077265E"/>
    <w:rsid w:val="007A6BFA"/>
    <w:rsid w:val="007C13F2"/>
    <w:rsid w:val="007C1942"/>
    <w:rsid w:val="007C3225"/>
    <w:rsid w:val="00805994"/>
    <w:rsid w:val="00813C04"/>
    <w:rsid w:val="00813E94"/>
    <w:rsid w:val="008527D6"/>
    <w:rsid w:val="00855994"/>
    <w:rsid w:val="008634C9"/>
    <w:rsid w:val="008714AC"/>
    <w:rsid w:val="008D7D77"/>
    <w:rsid w:val="008F4387"/>
    <w:rsid w:val="00906B97"/>
    <w:rsid w:val="0092075F"/>
    <w:rsid w:val="0092281E"/>
    <w:rsid w:val="00924E42"/>
    <w:rsid w:val="009761C5"/>
    <w:rsid w:val="009A5050"/>
    <w:rsid w:val="009B4396"/>
    <w:rsid w:val="009C5352"/>
    <w:rsid w:val="00A0325E"/>
    <w:rsid w:val="00A129B7"/>
    <w:rsid w:val="00A155F6"/>
    <w:rsid w:val="00A71A68"/>
    <w:rsid w:val="00A85515"/>
    <w:rsid w:val="00A94968"/>
    <w:rsid w:val="00AB72BF"/>
    <w:rsid w:val="00B235DE"/>
    <w:rsid w:val="00B52584"/>
    <w:rsid w:val="00B55C36"/>
    <w:rsid w:val="00B62297"/>
    <w:rsid w:val="00B956DE"/>
    <w:rsid w:val="00BE2CED"/>
    <w:rsid w:val="00C011E4"/>
    <w:rsid w:val="00C15C80"/>
    <w:rsid w:val="00C2043B"/>
    <w:rsid w:val="00C34A24"/>
    <w:rsid w:val="00C445CA"/>
    <w:rsid w:val="00CD498A"/>
    <w:rsid w:val="00CE689E"/>
    <w:rsid w:val="00D94733"/>
    <w:rsid w:val="00DB4CA9"/>
    <w:rsid w:val="00DC080A"/>
    <w:rsid w:val="00DC7426"/>
    <w:rsid w:val="00DE5800"/>
    <w:rsid w:val="00E11A70"/>
    <w:rsid w:val="00E377BA"/>
    <w:rsid w:val="00E37F5D"/>
    <w:rsid w:val="00EB286D"/>
    <w:rsid w:val="00EE52C6"/>
    <w:rsid w:val="00F05F3D"/>
    <w:rsid w:val="00F26A51"/>
    <w:rsid w:val="00F521F0"/>
    <w:rsid w:val="00F52610"/>
    <w:rsid w:val="00F71E11"/>
    <w:rsid w:val="00F90B61"/>
    <w:rsid w:val="00FB74C2"/>
    <w:rsid w:val="00FC4A16"/>
    <w:rsid w:val="00FC6033"/>
    <w:rsid w:val="00FE3BE4"/>
    <w:rsid w:val="00FE3CD7"/>
    <w:rsid w:val="0300ABFC"/>
    <w:rsid w:val="0456972C"/>
    <w:rsid w:val="08DC766B"/>
    <w:rsid w:val="0A5C6E58"/>
    <w:rsid w:val="0F78FD99"/>
    <w:rsid w:val="11DE15F5"/>
    <w:rsid w:val="152FD4F0"/>
    <w:rsid w:val="166DF35E"/>
    <w:rsid w:val="18BB6603"/>
    <w:rsid w:val="1CAB12A0"/>
    <w:rsid w:val="2212C6D1"/>
    <w:rsid w:val="23093D0E"/>
    <w:rsid w:val="2327E1FE"/>
    <w:rsid w:val="2483E707"/>
    <w:rsid w:val="272C1348"/>
    <w:rsid w:val="2E0B4F81"/>
    <w:rsid w:val="2F09E522"/>
    <w:rsid w:val="2F5D1BFA"/>
    <w:rsid w:val="2FF659F2"/>
    <w:rsid w:val="3290746E"/>
    <w:rsid w:val="33E5A6A8"/>
    <w:rsid w:val="354FBFFB"/>
    <w:rsid w:val="38A4954E"/>
    <w:rsid w:val="390F4AE4"/>
    <w:rsid w:val="3ADBF6DD"/>
    <w:rsid w:val="3AF43E0C"/>
    <w:rsid w:val="3B442E8D"/>
    <w:rsid w:val="3B71198A"/>
    <w:rsid w:val="3C97E151"/>
    <w:rsid w:val="40CD2820"/>
    <w:rsid w:val="40D2D3FE"/>
    <w:rsid w:val="4129F4F1"/>
    <w:rsid w:val="4987CDDD"/>
    <w:rsid w:val="4AF8A29A"/>
    <w:rsid w:val="5172CDE5"/>
    <w:rsid w:val="52085E8D"/>
    <w:rsid w:val="52F3D822"/>
    <w:rsid w:val="5387FF45"/>
    <w:rsid w:val="54290268"/>
    <w:rsid w:val="55AFBD1A"/>
    <w:rsid w:val="5A8D9902"/>
    <w:rsid w:val="635E021D"/>
    <w:rsid w:val="63BE18DD"/>
    <w:rsid w:val="655953D3"/>
    <w:rsid w:val="66448AAB"/>
    <w:rsid w:val="668628E0"/>
    <w:rsid w:val="66941A77"/>
    <w:rsid w:val="67F9EDF1"/>
    <w:rsid w:val="72EC66C0"/>
    <w:rsid w:val="78CC2A29"/>
    <w:rsid w:val="7A04FFEB"/>
    <w:rsid w:val="7A0C78CA"/>
    <w:rsid w:val="7A7E4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452D66"/>
  <w15:chartTrackingRefBased/>
  <w15:docId w15:val="{1EA1D740-1F07-442E-B5BD-824DFA9F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6C6"/>
    <w:rPr>
      <w:rFonts w:eastAsiaTheme="majorEastAsia" w:cstheme="majorBidi"/>
      <w:color w:val="272727" w:themeColor="text1" w:themeTint="D8"/>
    </w:rPr>
  </w:style>
  <w:style w:type="paragraph" w:styleId="Title">
    <w:name w:val="Title"/>
    <w:basedOn w:val="Normal"/>
    <w:next w:val="Normal"/>
    <w:link w:val="TitleChar"/>
    <w:uiPriority w:val="10"/>
    <w:qFormat/>
    <w:rsid w:val="0073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6C6"/>
    <w:pPr>
      <w:spacing w:before="160"/>
      <w:jc w:val="center"/>
    </w:pPr>
    <w:rPr>
      <w:i/>
      <w:iCs/>
      <w:color w:val="404040" w:themeColor="text1" w:themeTint="BF"/>
    </w:rPr>
  </w:style>
  <w:style w:type="character" w:customStyle="1" w:styleId="QuoteChar">
    <w:name w:val="Quote Char"/>
    <w:basedOn w:val="DefaultParagraphFont"/>
    <w:link w:val="Quote"/>
    <w:uiPriority w:val="29"/>
    <w:rsid w:val="007306C6"/>
    <w:rPr>
      <w:i/>
      <w:iCs/>
      <w:color w:val="404040" w:themeColor="text1" w:themeTint="BF"/>
    </w:rPr>
  </w:style>
  <w:style w:type="paragraph" w:styleId="ListParagraph">
    <w:name w:val="List Paragraph"/>
    <w:basedOn w:val="Normal"/>
    <w:uiPriority w:val="34"/>
    <w:qFormat/>
    <w:rsid w:val="007306C6"/>
    <w:pPr>
      <w:ind w:left="720"/>
      <w:contextualSpacing/>
    </w:pPr>
  </w:style>
  <w:style w:type="character" w:styleId="IntenseEmphasis">
    <w:name w:val="Intense Emphasis"/>
    <w:basedOn w:val="DefaultParagraphFont"/>
    <w:uiPriority w:val="21"/>
    <w:qFormat/>
    <w:rsid w:val="007306C6"/>
    <w:rPr>
      <w:i/>
      <w:iCs/>
      <w:color w:val="0F4761" w:themeColor="accent1" w:themeShade="BF"/>
    </w:rPr>
  </w:style>
  <w:style w:type="paragraph" w:styleId="IntenseQuote">
    <w:name w:val="Intense Quote"/>
    <w:basedOn w:val="Normal"/>
    <w:next w:val="Normal"/>
    <w:link w:val="IntenseQuoteChar"/>
    <w:uiPriority w:val="30"/>
    <w:qFormat/>
    <w:rsid w:val="0073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6C6"/>
    <w:rPr>
      <w:i/>
      <w:iCs/>
      <w:color w:val="0F4761" w:themeColor="accent1" w:themeShade="BF"/>
    </w:rPr>
  </w:style>
  <w:style w:type="character" w:styleId="IntenseReference">
    <w:name w:val="Intense Reference"/>
    <w:basedOn w:val="DefaultParagraphFont"/>
    <w:uiPriority w:val="32"/>
    <w:qFormat/>
    <w:rsid w:val="007306C6"/>
    <w:rPr>
      <w:b/>
      <w:bCs/>
      <w:smallCaps/>
      <w:color w:val="0F4761" w:themeColor="accent1" w:themeShade="BF"/>
      <w:spacing w:val="5"/>
    </w:rPr>
  </w:style>
  <w:style w:type="character" w:styleId="Hyperlink">
    <w:name w:val="Hyperlink"/>
    <w:basedOn w:val="DefaultParagraphFont"/>
    <w:uiPriority w:val="99"/>
    <w:unhideWhenUsed/>
    <w:rsid w:val="007306C6"/>
    <w:rPr>
      <w:color w:val="467886" w:themeColor="hyperlink"/>
      <w:u w:val="single"/>
    </w:rPr>
  </w:style>
  <w:style w:type="character" w:styleId="UnresolvedMention">
    <w:name w:val="Unresolved Mention"/>
    <w:basedOn w:val="DefaultParagraphFont"/>
    <w:uiPriority w:val="99"/>
    <w:semiHidden/>
    <w:unhideWhenUsed/>
    <w:rsid w:val="007306C6"/>
    <w:rPr>
      <w:color w:val="605E5C"/>
      <w:shd w:val="clear" w:color="auto" w:fill="E1DFDD"/>
    </w:rPr>
  </w:style>
  <w:style w:type="character" w:styleId="FollowedHyperlink">
    <w:name w:val="FollowedHyperlink"/>
    <w:basedOn w:val="DefaultParagraphFont"/>
    <w:uiPriority w:val="99"/>
    <w:semiHidden/>
    <w:unhideWhenUsed/>
    <w:rsid w:val="007306C6"/>
    <w:rPr>
      <w:color w:val="96607D" w:themeColor="followedHyperlink"/>
      <w:u w:val="single"/>
    </w:rPr>
  </w:style>
  <w:style w:type="paragraph" w:styleId="Revision">
    <w:name w:val="Revision"/>
    <w:hidden/>
    <w:uiPriority w:val="99"/>
    <w:semiHidden/>
    <w:rsid w:val="008F4387"/>
    <w:pPr>
      <w:spacing w:after="0" w:line="240" w:lineRule="auto"/>
    </w:pPr>
  </w:style>
  <w:style w:type="character" w:styleId="CommentReference">
    <w:name w:val="annotation reference"/>
    <w:basedOn w:val="DefaultParagraphFont"/>
    <w:uiPriority w:val="99"/>
    <w:semiHidden/>
    <w:unhideWhenUsed/>
    <w:rsid w:val="009B4396"/>
    <w:rPr>
      <w:sz w:val="16"/>
      <w:szCs w:val="16"/>
    </w:rPr>
  </w:style>
  <w:style w:type="paragraph" w:styleId="CommentText">
    <w:name w:val="annotation text"/>
    <w:basedOn w:val="Normal"/>
    <w:link w:val="CommentTextChar"/>
    <w:uiPriority w:val="99"/>
    <w:unhideWhenUsed/>
    <w:rsid w:val="009B4396"/>
    <w:pPr>
      <w:spacing w:line="240" w:lineRule="auto"/>
    </w:pPr>
    <w:rPr>
      <w:sz w:val="20"/>
      <w:szCs w:val="20"/>
    </w:rPr>
  </w:style>
  <w:style w:type="character" w:customStyle="1" w:styleId="CommentTextChar">
    <w:name w:val="Comment Text Char"/>
    <w:basedOn w:val="DefaultParagraphFont"/>
    <w:link w:val="CommentText"/>
    <w:uiPriority w:val="99"/>
    <w:rsid w:val="009B4396"/>
    <w:rPr>
      <w:sz w:val="20"/>
      <w:szCs w:val="20"/>
    </w:rPr>
  </w:style>
  <w:style w:type="paragraph" w:styleId="CommentSubject">
    <w:name w:val="annotation subject"/>
    <w:basedOn w:val="CommentText"/>
    <w:next w:val="CommentText"/>
    <w:link w:val="CommentSubjectChar"/>
    <w:uiPriority w:val="99"/>
    <w:semiHidden/>
    <w:unhideWhenUsed/>
    <w:rsid w:val="009B4396"/>
    <w:rPr>
      <w:b/>
      <w:bCs/>
    </w:rPr>
  </w:style>
  <w:style w:type="character" w:customStyle="1" w:styleId="CommentSubjectChar">
    <w:name w:val="Comment Subject Char"/>
    <w:basedOn w:val="CommentTextChar"/>
    <w:link w:val="CommentSubject"/>
    <w:uiPriority w:val="99"/>
    <w:semiHidden/>
    <w:rsid w:val="009B4396"/>
    <w:rPr>
      <w:b/>
      <w:bCs/>
      <w:sz w:val="20"/>
      <w:szCs w:val="20"/>
    </w:rPr>
  </w:style>
  <w:style w:type="paragraph" w:styleId="NormalWeb">
    <w:name w:val="Normal (Web)"/>
    <w:basedOn w:val="Normal"/>
    <w:uiPriority w:val="99"/>
    <w:semiHidden/>
    <w:unhideWhenUsed/>
    <w:rsid w:val="000B3BC4"/>
    <w:rPr>
      <w:rFonts w:ascii="Times New Roman" w:hAnsi="Times New Roman" w:cs="Times New Roman"/>
    </w:rPr>
  </w:style>
  <w:style w:type="paragraph" w:styleId="Header">
    <w:name w:val="header"/>
    <w:basedOn w:val="Normal"/>
    <w:link w:val="HeaderChar"/>
    <w:uiPriority w:val="99"/>
    <w:unhideWhenUsed/>
    <w:rsid w:val="0019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659"/>
  </w:style>
  <w:style w:type="paragraph" w:styleId="Footer">
    <w:name w:val="footer"/>
    <w:basedOn w:val="Normal"/>
    <w:link w:val="FooterChar"/>
    <w:uiPriority w:val="99"/>
    <w:unhideWhenUsed/>
    <w:rsid w:val="0019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5397">
      <w:bodyDiv w:val="1"/>
      <w:marLeft w:val="0"/>
      <w:marRight w:val="0"/>
      <w:marTop w:val="0"/>
      <w:marBottom w:val="0"/>
      <w:divBdr>
        <w:top w:val="none" w:sz="0" w:space="0" w:color="auto"/>
        <w:left w:val="none" w:sz="0" w:space="0" w:color="auto"/>
        <w:bottom w:val="none" w:sz="0" w:space="0" w:color="auto"/>
        <w:right w:val="none" w:sz="0" w:space="0" w:color="auto"/>
      </w:divBdr>
      <w:divsChild>
        <w:div w:id="1833449543">
          <w:marLeft w:val="0"/>
          <w:marRight w:val="0"/>
          <w:marTop w:val="0"/>
          <w:marBottom w:val="0"/>
          <w:divBdr>
            <w:top w:val="none" w:sz="0" w:space="0" w:color="auto"/>
            <w:left w:val="none" w:sz="0" w:space="0" w:color="auto"/>
            <w:bottom w:val="none" w:sz="0" w:space="0" w:color="auto"/>
            <w:right w:val="none" w:sz="0" w:space="0" w:color="auto"/>
          </w:divBdr>
          <w:divsChild>
            <w:div w:id="566768226">
              <w:marLeft w:val="0"/>
              <w:marRight w:val="0"/>
              <w:marTop w:val="0"/>
              <w:marBottom w:val="0"/>
              <w:divBdr>
                <w:top w:val="none" w:sz="0" w:space="0" w:color="auto"/>
                <w:left w:val="none" w:sz="0" w:space="0" w:color="auto"/>
                <w:bottom w:val="none" w:sz="0" w:space="0" w:color="auto"/>
                <w:right w:val="none" w:sz="0" w:space="0" w:color="auto"/>
              </w:divBdr>
              <w:divsChild>
                <w:div w:id="1947809600">
                  <w:marLeft w:val="0"/>
                  <w:marRight w:val="0"/>
                  <w:marTop w:val="0"/>
                  <w:marBottom w:val="0"/>
                  <w:divBdr>
                    <w:top w:val="none" w:sz="0" w:space="0" w:color="auto"/>
                    <w:left w:val="none" w:sz="0" w:space="0" w:color="auto"/>
                    <w:bottom w:val="none" w:sz="0" w:space="0" w:color="auto"/>
                    <w:right w:val="none" w:sz="0" w:space="0" w:color="auto"/>
                  </w:divBdr>
                  <w:divsChild>
                    <w:div w:id="437260579">
                      <w:marLeft w:val="0"/>
                      <w:marRight w:val="0"/>
                      <w:marTop w:val="0"/>
                      <w:marBottom w:val="0"/>
                      <w:divBdr>
                        <w:top w:val="none" w:sz="0" w:space="0" w:color="auto"/>
                        <w:left w:val="none" w:sz="0" w:space="0" w:color="auto"/>
                        <w:bottom w:val="none" w:sz="0" w:space="0" w:color="auto"/>
                        <w:right w:val="none" w:sz="0" w:space="0" w:color="auto"/>
                      </w:divBdr>
                      <w:divsChild>
                        <w:div w:id="2056157810">
                          <w:marLeft w:val="0"/>
                          <w:marRight w:val="0"/>
                          <w:marTop w:val="0"/>
                          <w:marBottom w:val="0"/>
                          <w:divBdr>
                            <w:top w:val="none" w:sz="0" w:space="0" w:color="auto"/>
                            <w:left w:val="none" w:sz="0" w:space="0" w:color="auto"/>
                            <w:bottom w:val="none" w:sz="0" w:space="0" w:color="auto"/>
                            <w:right w:val="none" w:sz="0" w:space="0" w:color="auto"/>
                          </w:divBdr>
                          <w:divsChild>
                            <w:div w:id="1156410572">
                              <w:marLeft w:val="0"/>
                              <w:marRight w:val="0"/>
                              <w:marTop w:val="0"/>
                              <w:marBottom w:val="0"/>
                              <w:divBdr>
                                <w:top w:val="none" w:sz="0" w:space="0" w:color="auto"/>
                                <w:left w:val="none" w:sz="0" w:space="0" w:color="auto"/>
                                <w:bottom w:val="none" w:sz="0" w:space="0" w:color="auto"/>
                                <w:right w:val="none" w:sz="0" w:space="0" w:color="auto"/>
                              </w:divBdr>
                              <w:divsChild>
                                <w:div w:id="433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295362">
          <w:marLeft w:val="0"/>
          <w:marRight w:val="0"/>
          <w:marTop w:val="0"/>
          <w:marBottom w:val="0"/>
          <w:divBdr>
            <w:top w:val="none" w:sz="0" w:space="0" w:color="auto"/>
            <w:left w:val="none" w:sz="0" w:space="0" w:color="auto"/>
            <w:bottom w:val="none" w:sz="0" w:space="0" w:color="auto"/>
            <w:right w:val="none" w:sz="0" w:space="0" w:color="auto"/>
          </w:divBdr>
          <w:divsChild>
            <w:div w:id="326715307">
              <w:marLeft w:val="0"/>
              <w:marRight w:val="0"/>
              <w:marTop w:val="0"/>
              <w:marBottom w:val="0"/>
              <w:divBdr>
                <w:top w:val="none" w:sz="0" w:space="0" w:color="auto"/>
                <w:left w:val="none" w:sz="0" w:space="0" w:color="auto"/>
                <w:bottom w:val="none" w:sz="0" w:space="0" w:color="auto"/>
                <w:right w:val="none" w:sz="0" w:space="0" w:color="auto"/>
              </w:divBdr>
              <w:divsChild>
                <w:div w:id="1909151143">
                  <w:marLeft w:val="0"/>
                  <w:marRight w:val="0"/>
                  <w:marTop w:val="0"/>
                  <w:marBottom w:val="0"/>
                  <w:divBdr>
                    <w:top w:val="none" w:sz="0" w:space="0" w:color="auto"/>
                    <w:left w:val="none" w:sz="0" w:space="0" w:color="auto"/>
                    <w:bottom w:val="none" w:sz="0" w:space="0" w:color="auto"/>
                    <w:right w:val="none" w:sz="0" w:space="0" w:color="auto"/>
                  </w:divBdr>
                  <w:divsChild>
                    <w:div w:id="708258805">
                      <w:marLeft w:val="0"/>
                      <w:marRight w:val="0"/>
                      <w:marTop w:val="0"/>
                      <w:marBottom w:val="0"/>
                      <w:divBdr>
                        <w:top w:val="none" w:sz="0" w:space="0" w:color="auto"/>
                        <w:left w:val="none" w:sz="0" w:space="0" w:color="auto"/>
                        <w:bottom w:val="none" w:sz="0" w:space="0" w:color="auto"/>
                        <w:right w:val="none" w:sz="0" w:space="0" w:color="auto"/>
                      </w:divBdr>
                      <w:divsChild>
                        <w:div w:id="80019777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6849361">
      <w:bodyDiv w:val="1"/>
      <w:marLeft w:val="0"/>
      <w:marRight w:val="0"/>
      <w:marTop w:val="0"/>
      <w:marBottom w:val="0"/>
      <w:divBdr>
        <w:top w:val="none" w:sz="0" w:space="0" w:color="auto"/>
        <w:left w:val="none" w:sz="0" w:space="0" w:color="auto"/>
        <w:bottom w:val="none" w:sz="0" w:space="0" w:color="auto"/>
        <w:right w:val="none" w:sz="0" w:space="0" w:color="auto"/>
      </w:divBdr>
    </w:div>
    <w:div w:id="184751791">
      <w:bodyDiv w:val="1"/>
      <w:marLeft w:val="0"/>
      <w:marRight w:val="0"/>
      <w:marTop w:val="0"/>
      <w:marBottom w:val="0"/>
      <w:divBdr>
        <w:top w:val="none" w:sz="0" w:space="0" w:color="auto"/>
        <w:left w:val="none" w:sz="0" w:space="0" w:color="auto"/>
        <w:bottom w:val="none" w:sz="0" w:space="0" w:color="auto"/>
        <w:right w:val="none" w:sz="0" w:space="0" w:color="auto"/>
      </w:divBdr>
    </w:div>
    <w:div w:id="246498588">
      <w:bodyDiv w:val="1"/>
      <w:marLeft w:val="0"/>
      <w:marRight w:val="0"/>
      <w:marTop w:val="0"/>
      <w:marBottom w:val="0"/>
      <w:divBdr>
        <w:top w:val="none" w:sz="0" w:space="0" w:color="auto"/>
        <w:left w:val="none" w:sz="0" w:space="0" w:color="auto"/>
        <w:bottom w:val="none" w:sz="0" w:space="0" w:color="auto"/>
        <w:right w:val="none" w:sz="0" w:space="0" w:color="auto"/>
      </w:divBdr>
    </w:div>
    <w:div w:id="256642281">
      <w:bodyDiv w:val="1"/>
      <w:marLeft w:val="0"/>
      <w:marRight w:val="0"/>
      <w:marTop w:val="0"/>
      <w:marBottom w:val="0"/>
      <w:divBdr>
        <w:top w:val="none" w:sz="0" w:space="0" w:color="auto"/>
        <w:left w:val="none" w:sz="0" w:space="0" w:color="auto"/>
        <w:bottom w:val="none" w:sz="0" w:space="0" w:color="auto"/>
        <w:right w:val="none" w:sz="0" w:space="0" w:color="auto"/>
      </w:divBdr>
    </w:div>
    <w:div w:id="537932947">
      <w:bodyDiv w:val="1"/>
      <w:marLeft w:val="0"/>
      <w:marRight w:val="0"/>
      <w:marTop w:val="0"/>
      <w:marBottom w:val="0"/>
      <w:divBdr>
        <w:top w:val="none" w:sz="0" w:space="0" w:color="auto"/>
        <w:left w:val="none" w:sz="0" w:space="0" w:color="auto"/>
        <w:bottom w:val="none" w:sz="0" w:space="0" w:color="auto"/>
        <w:right w:val="none" w:sz="0" w:space="0" w:color="auto"/>
      </w:divBdr>
    </w:div>
    <w:div w:id="762190467">
      <w:bodyDiv w:val="1"/>
      <w:marLeft w:val="0"/>
      <w:marRight w:val="0"/>
      <w:marTop w:val="0"/>
      <w:marBottom w:val="0"/>
      <w:divBdr>
        <w:top w:val="none" w:sz="0" w:space="0" w:color="auto"/>
        <w:left w:val="none" w:sz="0" w:space="0" w:color="auto"/>
        <w:bottom w:val="none" w:sz="0" w:space="0" w:color="auto"/>
        <w:right w:val="none" w:sz="0" w:space="0" w:color="auto"/>
      </w:divBdr>
    </w:div>
    <w:div w:id="814563917">
      <w:bodyDiv w:val="1"/>
      <w:marLeft w:val="0"/>
      <w:marRight w:val="0"/>
      <w:marTop w:val="0"/>
      <w:marBottom w:val="0"/>
      <w:divBdr>
        <w:top w:val="none" w:sz="0" w:space="0" w:color="auto"/>
        <w:left w:val="none" w:sz="0" w:space="0" w:color="auto"/>
        <w:bottom w:val="none" w:sz="0" w:space="0" w:color="auto"/>
        <w:right w:val="none" w:sz="0" w:space="0" w:color="auto"/>
      </w:divBdr>
    </w:div>
    <w:div w:id="904994437">
      <w:bodyDiv w:val="1"/>
      <w:marLeft w:val="0"/>
      <w:marRight w:val="0"/>
      <w:marTop w:val="0"/>
      <w:marBottom w:val="0"/>
      <w:divBdr>
        <w:top w:val="none" w:sz="0" w:space="0" w:color="auto"/>
        <w:left w:val="none" w:sz="0" w:space="0" w:color="auto"/>
        <w:bottom w:val="none" w:sz="0" w:space="0" w:color="auto"/>
        <w:right w:val="none" w:sz="0" w:space="0" w:color="auto"/>
      </w:divBdr>
    </w:div>
    <w:div w:id="934749160">
      <w:bodyDiv w:val="1"/>
      <w:marLeft w:val="0"/>
      <w:marRight w:val="0"/>
      <w:marTop w:val="0"/>
      <w:marBottom w:val="0"/>
      <w:divBdr>
        <w:top w:val="none" w:sz="0" w:space="0" w:color="auto"/>
        <w:left w:val="none" w:sz="0" w:space="0" w:color="auto"/>
        <w:bottom w:val="none" w:sz="0" w:space="0" w:color="auto"/>
        <w:right w:val="none" w:sz="0" w:space="0" w:color="auto"/>
      </w:divBdr>
    </w:div>
    <w:div w:id="938484280">
      <w:bodyDiv w:val="1"/>
      <w:marLeft w:val="0"/>
      <w:marRight w:val="0"/>
      <w:marTop w:val="0"/>
      <w:marBottom w:val="0"/>
      <w:divBdr>
        <w:top w:val="none" w:sz="0" w:space="0" w:color="auto"/>
        <w:left w:val="none" w:sz="0" w:space="0" w:color="auto"/>
        <w:bottom w:val="none" w:sz="0" w:space="0" w:color="auto"/>
        <w:right w:val="none" w:sz="0" w:space="0" w:color="auto"/>
      </w:divBdr>
    </w:div>
    <w:div w:id="954219135">
      <w:bodyDiv w:val="1"/>
      <w:marLeft w:val="0"/>
      <w:marRight w:val="0"/>
      <w:marTop w:val="0"/>
      <w:marBottom w:val="0"/>
      <w:divBdr>
        <w:top w:val="none" w:sz="0" w:space="0" w:color="auto"/>
        <w:left w:val="none" w:sz="0" w:space="0" w:color="auto"/>
        <w:bottom w:val="none" w:sz="0" w:space="0" w:color="auto"/>
        <w:right w:val="none" w:sz="0" w:space="0" w:color="auto"/>
      </w:divBdr>
    </w:div>
    <w:div w:id="1062211158">
      <w:bodyDiv w:val="1"/>
      <w:marLeft w:val="0"/>
      <w:marRight w:val="0"/>
      <w:marTop w:val="0"/>
      <w:marBottom w:val="0"/>
      <w:divBdr>
        <w:top w:val="none" w:sz="0" w:space="0" w:color="auto"/>
        <w:left w:val="none" w:sz="0" w:space="0" w:color="auto"/>
        <w:bottom w:val="none" w:sz="0" w:space="0" w:color="auto"/>
        <w:right w:val="none" w:sz="0" w:space="0" w:color="auto"/>
      </w:divBdr>
    </w:div>
    <w:div w:id="1174950673">
      <w:bodyDiv w:val="1"/>
      <w:marLeft w:val="0"/>
      <w:marRight w:val="0"/>
      <w:marTop w:val="0"/>
      <w:marBottom w:val="0"/>
      <w:divBdr>
        <w:top w:val="none" w:sz="0" w:space="0" w:color="auto"/>
        <w:left w:val="none" w:sz="0" w:space="0" w:color="auto"/>
        <w:bottom w:val="none" w:sz="0" w:space="0" w:color="auto"/>
        <w:right w:val="none" w:sz="0" w:space="0" w:color="auto"/>
      </w:divBdr>
    </w:div>
    <w:div w:id="1444226561">
      <w:bodyDiv w:val="1"/>
      <w:marLeft w:val="0"/>
      <w:marRight w:val="0"/>
      <w:marTop w:val="0"/>
      <w:marBottom w:val="0"/>
      <w:divBdr>
        <w:top w:val="none" w:sz="0" w:space="0" w:color="auto"/>
        <w:left w:val="none" w:sz="0" w:space="0" w:color="auto"/>
        <w:bottom w:val="none" w:sz="0" w:space="0" w:color="auto"/>
        <w:right w:val="none" w:sz="0" w:space="0" w:color="auto"/>
      </w:divBdr>
    </w:div>
    <w:div w:id="1902519495">
      <w:bodyDiv w:val="1"/>
      <w:marLeft w:val="0"/>
      <w:marRight w:val="0"/>
      <w:marTop w:val="0"/>
      <w:marBottom w:val="0"/>
      <w:divBdr>
        <w:top w:val="none" w:sz="0" w:space="0" w:color="auto"/>
        <w:left w:val="none" w:sz="0" w:space="0" w:color="auto"/>
        <w:bottom w:val="none" w:sz="0" w:space="0" w:color="auto"/>
        <w:right w:val="none" w:sz="0" w:space="0" w:color="auto"/>
      </w:divBdr>
    </w:div>
    <w:div w:id="1971399227">
      <w:bodyDiv w:val="1"/>
      <w:marLeft w:val="0"/>
      <w:marRight w:val="0"/>
      <w:marTop w:val="0"/>
      <w:marBottom w:val="0"/>
      <w:divBdr>
        <w:top w:val="none" w:sz="0" w:space="0" w:color="auto"/>
        <w:left w:val="none" w:sz="0" w:space="0" w:color="auto"/>
        <w:bottom w:val="none" w:sz="0" w:space="0" w:color="auto"/>
        <w:right w:val="none" w:sz="0" w:space="0" w:color="auto"/>
      </w:divBdr>
    </w:div>
    <w:div w:id="2024672452">
      <w:bodyDiv w:val="1"/>
      <w:marLeft w:val="0"/>
      <w:marRight w:val="0"/>
      <w:marTop w:val="0"/>
      <w:marBottom w:val="0"/>
      <w:divBdr>
        <w:top w:val="none" w:sz="0" w:space="0" w:color="auto"/>
        <w:left w:val="none" w:sz="0" w:space="0" w:color="auto"/>
        <w:bottom w:val="none" w:sz="0" w:space="0" w:color="auto"/>
        <w:right w:val="none" w:sz="0" w:space="0" w:color="auto"/>
      </w:divBdr>
      <w:divsChild>
        <w:div w:id="1814326909">
          <w:marLeft w:val="0"/>
          <w:marRight w:val="0"/>
          <w:marTop w:val="0"/>
          <w:marBottom w:val="0"/>
          <w:divBdr>
            <w:top w:val="none" w:sz="0" w:space="0" w:color="auto"/>
            <w:left w:val="none" w:sz="0" w:space="0" w:color="auto"/>
            <w:bottom w:val="none" w:sz="0" w:space="0" w:color="auto"/>
            <w:right w:val="none" w:sz="0" w:space="0" w:color="auto"/>
          </w:divBdr>
          <w:divsChild>
            <w:div w:id="100226644">
              <w:marLeft w:val="0"/>
              <w:marRight w:val="0"/>
              <w:marTop w:val="0"/>
              <w:marBottom w:val="0"/>
              <w:divBdr>
                <w:top w:val="none" w:sz="0" w:space="0" w:color="auto"/>
                <w:left w:val="none" w:sz="0" w:space="0" w:color="auto"/>
                <w:bottom w:val="none" w:sz="0" w:space="0" w:color="auto"/>
                <w:right w:val="none" w:sz="0" w:space="0" w:color="auto"/>
              </w:divBdr>
              <w:divsChild>
                <w:div w:id="326641250">
                  <w:marLeft w:val="0"/>
                  <w:marRight w:val="0"/>
                  <w:marTop w:val="0"/>
                  <w:marBottom w:val="0"/>
                  <w:divBdr>
                    <w:top w:val="none" w:sz="0" w:space="0" w:color="auto"/>
                    <w:left w:val="none" w:sz="0" w:space="0" w:color="auto"/>
                    <w:bottom w:val="none" w:sz="0" w:space="0" w:color="auto"/>
                    <w:right w:val="none" w:sz="0" w:space="0" w:color="auto"/>
                  </w:divBdr>
                  <w:divsChild>
                    <w:div w:id="1571698329">
                      <w:marLeft w:val="0"/>
                      <w:marRight w:val="0"/>
                      <w:marTop w:val="0"/>
                      <w:marBottom w:val="0"/>
                      <w:divBdr>
                        <w:top w:val="none" w:sz="0" w:space="0" w:color="auto"/>
                        <w:left w:val="none" w:sz="0" w:space="0" w:color="auto"/>
                        <w:bottom w:val="none" w:sz="0" w:space="0" w:color="auto"/>
                        <w:right w:val="none" w:sz="0" w:space="0" w:color="auto"/>
                      </w:divBdr>
                      <w:divsChild>
                        <w:div w:id="19079562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910075646">
          <w:marLeft w:val="0"/>
          <w:marRight w:val="0"/>
          <w:marTop w:val="0"/>
          <w:marBottom w:val="0"/>
          <w:divBdr>
            <w:top w:val="none" w:sz="0" w:space="0" w:color="auto"/>
            <w:left w:val="none" w:sz="0" w:space="0" w:color="auto"/>
            <w:bottom w:val="none" w:sz="0" w:space="0" w:color="auto"/>
            <w:right w:val="none" w:sz="0" w:space="0" w:color="auto"/>
          </w:divBdr>
          <w:divsChild>
            <w:div w:id="1705641557">
              <w:marLeft w:val="0"/>
              <w:marRight w:val="0"/>
              <w:marTop w:val="0"/>
              <w:marBottom w:val="0"/>
              <w:divBdr>
                <w:top w:val="none" w:sz="0" w:space="0" w:color="auto"/>
                <w:left w:val="none" w:sz="0" w:space="0" w:color="auto"/>
                <w:bottom w:val="none" w:sz="0" w:space="0" w:color="auto"/>
                <w:right w:val="none" w:sz="0" w:space="0" w:color="auto"/>
              </w:divBdr>
              <w:divsChild>
                <w:div w:id="1166360583">
                  <w:marLeft w:val="0"/>
                  <w:marRight w:val="0"/>
                  <w:marTop w:val="0"/>
                  <w:marBottom w:val="0"/>
                  <w:divBdr>
                    <w:top w:val="none" w:sz="0" w:space="0" w:color="auto"/>
                    <w:left w:val="none" w:sz="0" w:space="0" w:color="auto"/>
                    <w:bottom w:val="none" w:sz="0" w:space="0" w:color="auto"/>
                    <w:right w:val="none" w:sz="0" w:space="0" w:color="auto"/>
                  </w:divBdr>
                  <w:divsChild>
                    <w:div w:id="387579922">
                      <w:marLeft w:val="0"/>
                      <w:marRight w:val="0"/>
                      <w:marTop w:val="0"/>
                      <w:marBottom w:val="0"/>
                      <w:divBdr>
                        <w:top w:val="none" w:sz="0" w:space="0" w:color="auto"/>
                        <w:left w:val="none" w:sz="0" w:space="0" w:color="auto"/>
                        <w:bottom w:val="none" w:sz="0" w:space="0" w:color="auto"/>
                        <w:right w:val="none" w:sz="0" w:space="0" w:color="auto"/>
                      </w:divBdr>
                      <w:divsChild>
                        <w:div w:id="999189519">
                          <w:marLeft w:val="0"/>
                          <w:marRight w:val="0"/>
                          <w:marTop w:val="0"/>
                          <w:marBottom w:val="0"/>
                          <w:divBdr>
                            <w:top w:val="none" w:sz="0" w:space="0" w:color="auto"/>
                            <w:left w:val="none" w:sz="0" w:space="0" w:color="auto"/>
                            <w:bottom w:val="none" w:sz="0" w:space="0" w:color="auto"/>
                            <w:right w:val="none" w:sz="0" w:space="0" w:color="auto"/>
                          </w:divBdr>
                          <w:divsChild>
                            <w:div w:id="1486781517">
                              <w:marLeft w:val="0"/>
                              <w:marRight w:val="0"/>
                              <w:marTop w:val="0"/>
                              <w:marBottom w:val="0"/>
                              <w:divBdr>
                                <w:top w:val="none" w:sz="0" w:space="0" w:color="auto"/>
                                <w:left w:val="none" w:sz="0" w:space="0" w:color="auto"/>
                                <w:bottom w:val="none" w:sz="0" w:space="0" w:color="auto"/>
                                <w:right w:val="none" w:sz="0" w:space="0" w:color="auto"/>
                              </w:divBdr>
                              <w:divsChild>
                                <w:div w:id="8619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85619">
      <w:bodyDiv w:val="1"/>
      <w:marLeft w:val="0"/>
      <w:marRight w:val="0"/>
      <w:marTop w:val="0"/>
      <w:marBottom w:val="0"/>
      <w:divBdr>
        <w:top w:val="none" w:sz="0" w:space="0" w:color="auto"/>
        <w:left w:val="none" w:sz="0" w:space="0" w:color="auto"/>
        <w:bottom w:val="none" w:sz="0" w:space="0" w:color="auto"/>
        <w:right w:val="none" w:sz="0" w:space="0" w:color="auto"/>
      </w:divBdr>
    </w:div>
    <w:div w:id="21049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sexproviderhub.org/media/khihgkby/sw-provider-hub-info-march24.pdf" TargetMode="External"/><Relationship Id="rId18" Type="http://schemas.openxmlformats.org/officeDocument/2006/relationships/hyperlink" Target="https://www.essexproviderhub.org/contacts/" TargetMode="External"/><Relationship Id="rId26" Type="http://schemas.openxmlformats.org/officeDocument/2006/relationships/hyperlink" Target="mailto:Thurrock.First@thurrock.gov.uk" TargetMode="External"/><Relationship Id="rId39" Type="http://schemas.openxmlformats.org/officeDocument/2006/relationships/image" Target="media/image3.emf"/><Relationship Id="rId21" Type="http://schemas.openxmlformats.org/officeDocument/2006/relationships/hyperlink" Target="https://www.essexsab.org.uk/sites/default/files/2023-11/ECC%20Decision%20Support%20Guidance.pdf" TargetMode="External"/><Relationship Id="rId34" Type="http://schemas.openxmlformats.org/officeDocument/2006/relationships/hyperlink" Target="https://eur02.safelinks.protection.outlook.com/?url=https%3A%2F%2Fwww.essexproviderhub.org%2Fcare-technology%2F&amp;data=05%7C02%7CStuart.Watkins%40essex.gov.uk%7C672017d9bc334eeddceb08de1d12722d%7Ca8b4324f155c4215a0f17ed8cc9a992f%7C0%7C0%7C638980162234628325%7CUnknown%7CTWFpbGZsb3d8eyJFbXB0eU1hcGkiOnRydWUsIlYiOiIwLjAuMDAwMCIsIlAiOiJXaW4zMiIsIkFOIjoiTWFpbCIsIldUIjoyfQ%3D%3D%7C0%7C%7C%7C&amp;sdata=1GavdKw%2FWwkrKmsA1CY7b8lJTzVyGVuOE754Vk7wY%2Fo%3D&amp;reserved=0" TargetMode="External"/><Relationship Id="rId42" Type="http://schemas.openxmlformats.org/officeDocument/2006/relationships/package" Target="embeddings/Microsoft_Word_Document1.docx"/><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nsultations.essex.gov.uk/procurement/44d2d2ba/?utm_source=e-shot&amp;utm_medium=email&amp;utm_campaign=ProviderBulletin-21February2024" TargetMode="External"/><Relationship Id="rId29" Type="http://schemas.openxmlformats.org/officeDocument/2006/relationships/hyperlink" Target="https://www.essexproviderhub.org/payment-system-manuals-for-residential-and-non-residential-providers/" TargetMode="External"/><Relationship Id="rId11" Type="http://schemas.openxmlformats.org/officeDocument/2006/relationships/hyperlink" Target="https://www.essexproviderhub.org/media/bjkbyf5j/nee-neighbourhood-teams_june-22.pdf" TargetMode="External"/><Relationship Id="rId24" Type="http://schemas.openxmlformats.org/officeDocument/2006/relationships/hyperlink" Target="https://www.essexsab.org.uk/asc-portal-demo-video" TargetMode="External"/><Relationship Id="rId32" Type="http://schemas.openxmlformats.org/officeDocument/2006/relationships/hyperlink" Target="https://eur02.safelinks.protection.outlook.com/?url=https%3A%2F%2Fwww.ecl.org%2Fsensory&amp;data=05%7C02%7CStuart.Watkins%40essex.gov.uk%7C5ddb71d7dc2a450c226208de1c6339c5%7Ca8b4324f155c4215a0f17ed8cc9a992f%7C0%7C0%7C638979409649271886%7CUnknown%7CTWFpbGZsb3d8eyJFbXB0eU1hcGkiOnRydWUsIlYiOiIwLjAuMDAwMCIsIlAiOiJXaW4zMiIsIkFOIjoiTWFpbCIsIldUIjoyfQ%3D%3D%7C0%7C%7C%7C&amp;sdata=gFJDuBViPXb%2BtrgjEuU2hI%2BKMQ3OmiLLRady0RJ4o%2BE%3D&amp;reserved=0" TargetMode="External"/><Relationship Id="rId37" Type="http://schemas.openxmlformats.org/officeDocument/2006/relationships/hyperlink" Target="https://essexcare.org.uk/" TargetMode="External"/><Relationship Id="rId40" Type="http://schemas.openxmlformats.org/officeDocument/2006/relationships/package" Target="embeddings/Microsoft_Word_Document.docx"/><Relationship Id="rId45" Type="http://schemas.openxmlformats.org/officeDocument/2006/relationships/image" Target="media/image6.emf"/><Relationship Id="rId5" Type="http://schemas.openxmlformats.org/officeDocument/2006/relationships/styles" Target="styles.xml"/><Relationship Id="rId15" Type="http://schemas.openxmlformats.org/officeDocument/2006/relationships/hyperlink" Target="https://consultations.essex.gov.uk/procurement/3e5cf207/?utm_source=e-shot&amp;utm_medium=email&amp;utm_campaign=ProviderBulletin-21February2024" TargetMode="External"/><Relationship Id="rId23" Type="http://schemas.openxmlformats.org/officeDocument/2006/relationships/hyperlink" Target="https://www.essex.gov.uk/adult-social-care-and-health/report-concern-about-adult/report-concern-about-adult" TargetMode="External"/><Relationship Id="rId28" Type="http://schemas.openxmlformats.org/officeDocument/2006/relationships/hyperlink" Target="https://www.essex.gov.uk/children-young-people-and-families/report-concern-about-child" TargetMode="External"/><Relationship Id="rId36" Type="http://schemas.openxmlformats.org/officeDocument/2006/relationships/hyperlink" Target="https://www.essexproviderhub.org/recruitment-retention-and-wellbeing/displaced-international-workers-essex-southend-thurrock-hertfordshire-suffolk-support/"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liveathome@essex.gov.uk" TargetMode="External"/><Relationship Id="rId31" Type="http://schemas.openxmlformats.org/officeDocument/2006/relationships/hyperlink" Target="https://www.essexproviderhub.org/provider-forums/provider-forums/" TargetMode="External"/><Relationship Id="rId44" Type="http://schemas.openxmlformats.org/officeDocument/2006/relationships/package" Target="embeddings/Microsoft_Word_Document2.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providerhub.org/" TargetMode="External"/><Relationship Id="rId22" Type="http://schemas.openxmlformats.org/officeDocument/2006/relationships/hyperlink" Target="mailto:org.safeguards@essex.gov.uk" TargetMode="External"/><Relationship Id="rId27" Type="http://schemas.openxmlformats.org/officeDocument/2006/relationships/hyperlink" Target="https://www.essexproviderhub.org/media/671908/safeguarding-adult-concern-form-v2-may-2019-1-.docx" TargetMode="External"/><Relationship Id="rId30" Type="http://schemas.openxmlformats.org/officeDocument/2006/relationships/hyperlink" Target="https://www.essexproviderhub.org/quality/" TargetMode="External"/><Relationship Id="rId35" Type="http://schemas.openxmlformats.org/officeDocument/2006/relationships/hyperlink" Target="https://eur02.safelinks.protection.outlook.com/?url=https%3A%2F%2Fwww.essexproviderhub.org%2Fcare-technology%2Ftraining%2F&amp;data=05%7C02%7CStuart.Watkins%40essex.gov.uk%7C672017d9bc334eeddceb08de1d12722d%7Ca8b4324f155c4215a0f17ed8cc9a992f%7C0%7C0%7C638980162234658264%7CUnknown%7CTWFpbGZsb3d8eyJFbXB0eU1hcGkiOnRydWUsIlYiOiIwLjAuMDAwMCIsIlAiOiJXaW4zMiIsIkFOIjoiTWFpbCIsIldUIjoyfQ%3D%3D%7C0%7C%7C%7C&amp;sdata=ubpfpud7cApJO5%2FIHfZ3rir7kzA1%2B71XhsnoCi%2B5bUA%3D&amp;reserved=0" TargetMode="External"/><Relationship Id="rId43" Type="http://schemas.openxmlformats.org/officeDocument/2006/relationships/image" Target="media/image5.emf"/><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ssexproviderhub.org/media/p5ibnbpa/int-asc-slides-septebmer-2025.pdf" TargetMode="External"/><Relationship Id="rId17" Type="http://schemas.openxmlformats.org/officeDocument/2006/relationships/hyperlink" Target="https://www.essexproviderhub.org/quality/quality-innovation-team/quality-team-newsletters/" TargetMode="External"/><Relationship Id="rId25" Type="http://schemas.openxmlformats.org/officeDocument/2006/relationships/hyperlink" Target="https://eur02.safelinks.protection.outlook.com/?url=https%3A%2F%2Fwww.livewellsouthend.com%2Fcare-support-adults&amp;data=05%7C02%7CVictoria.Merrill%40essex.gov.uk%7C35f4f6b2d4374fd4b2af08dd02ff94cf%7Ca8b4324f155c4215a0f17ed8cc9a992f%7C0%7C0%7C638670018913195673%7CUnknown%7CTWFpbGZsb3d8eyJFbXB0eU1hcGkiOnRydWUsIlYiOiIwLjAuMDAwMCIsIlAiOiJXaW4zMiIsIkFOIjoiTWFpbCIsIldUIjoyfQ%3D%3D%7C0%7C%7C%7C&amp;sdata=yl4YDmom8MK9Stt%2FMEfjT809gYO6xSQBARLXktfmn8w%3D&amp;reserved=0" TargetMode="External"/><Relationship Id="rId33" Type="http://schemas.openxmlformats.org/officeDocument/2006/relationships/hyperlink" Target="https://eur02.safelinks.protection.outlook.com/?url=https%3A%2F%2Fforms.office.com%2Fe%2FactsNCDyXW&amp;data=05%7C02%7CStuart.Watkins%40essex.gov.uk%7C6b1f90d11c354229d2e208de1c6aea52%7Ca8b4324f155c4215a0f17ed8cc9a992f%7C0%7C0%7C638979442969355688%7CUnknown%7CTWFpbGZsb3d8eyJFbXB0eU1hcGkiOnRydWUsIlYiOiIwLjAuMDAwMCIsIlAiOiJXaW4zMiIsIkFOIjoiTWFpbCIsIldUIjoyfQ%3D%3D%7C0%7C%7C%7C&amp;sdata=EJkh3qXALKsj%2BU3yAbqel868W0bIGpnJHpLPQTa%2FKIY%3D&amp;reserved=0" TargetMode="External"/><Relationship Id="rId38" Type="http://schemas.openxmlformats.org/officeDocument/2006/relationships/image" Target="media/image2.png"/><Relationship Id="rId46" Type="http://schemas.openxmlformats.org/officeDocument/2006/relationships/oleObject" Target="embeddings/oleObject1.bin"/><Relationship Id="rId20" Type="http://schemas.openxmlformats.org/officeDocument/2006/relationships/hyperlink" Target="https://eur02.safelinks.protection.outlook.com/?url=https%3A%2F%2Fwww.essex.gov.uk%2Fadult-social-care-and-health%2Fsupport-adults&amp;data=05%7C02%7CStuart.Watkins%40essex.gov.uk%7C43d30e74c0984847a98808de1bc56053%7Ca8b4324f155c4215a0f17ed8cc9a992f%7C0%7C0%7C638978731711038418%7CUnknown%7CTWFpbGZsb3d8eyJFbXB0eU1hcGkiOnRydWUsIlYiOiIwLjAuMDAwMCIsIlAiOiJXaW4zMiIsIkFOIjoiTWFpbCIsIldUIjoyfQ%3D%3D%7C0%7C%7C%7C&amp;sdata=ez7kTwF14pVHm%2BhoVOVNdz1%2BTF53j%2FMtCIv829t6aL4%3D&amp;reserved=0" TargetMode="Externa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7" ma:contentTypeDescription="Create a new document." ma:contentTypeScope="" ma:versionID="998ffcc748d2b121a9ef86a1dedfc046">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5cf6316eb23487093ae724167339db2e"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ace48c3-ec14-4ed4-82bb-63ccc65fe122}"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B8397-C655-4513-BE35-50F3440592D9}">
  <ds:schemaRefs>
    <ds:schemaRef ds:uri="http://schemas.microsoft.com/sharepoint/v3/contenttype/forms"/>
  </ds:schemaRefs>
</ds:datastoreItem>
</file>

<file path=customXml/itemProps2.xml><?xml version="1.0" encoding="utf-8"?>
<ds:datastoreItem xmlns:ds="http://schemas.openxmlformats.org/officeDocument/2006/customXml" ds:itemID="{2D561982-1305-4656-9159-490DB50066E4}">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3.xml><?xml version="1.0" encoding="utf-8"?>
<ds:datastoreItem xmlns:ds="http://schemas.openxmlformats.org/officeDocument/2006/customXml" ds:itemID="{372A3F0A-E936-48D9-996A-AD6E6358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Watkins - Procurement Manager</dc:creator>
  <cp:keywords/>
  <dc:description/>
  <cp:lastModifiedBy>Michael Porter - Procurement Manager</cp:lastModifiedBy>
  <cp:revision>6</cp:revision>
  <dcterms:created xsi:type="dcterms:W3CDTF">2025-11-28T14:23:00Z</dcterms:created>
  <dcterms:modified xsi:type="dcterms:W3CDTF">2025-11-28T14:40:00Z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2025-10-21T15:05:02Z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003d4db8-930e-4fa9-9df1-9c78d66771c2</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0x010100BB34A7656483B74FB66C73ECEA17E281</vt:lpwstr>
  </property>
  <property fmtid="{D5CDD505-2E9C-101B-9397-08002B2CF9AE}" pid="11" name="MediaServiceImageTags">
    <vt:lpwstr/>
  </property>
</Properties>
</file>