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5A42" w14:textId="6412A06C" w:rsidR="00D4325F" w:rsidRPr="00A37267" w:rsidRDefault="00A37267" w:rsidP="00A37267">
      <w:pPr>
        <w:jc w:val="center"/>
        <w:rPr>
          <w:b/>
          <w:bCs/>
          <w:sz w:val="32"/>
          <w:szCs w:val="32"/>
          <w:u w:val="single"/>
        </w:rPr>
      </w:pPr>
      <w:r w:rsidRPr="00A37267">
        <w:rPr>
          <w:b/>
          <w:bCs/>
          <w:sz w:val="32"/>
          <w:szCs w:val="32"/>
          <w:u w:val="single"/>
        </w:rPr>
        <w:t xml:space="preserve">Provider Portal </w:t>
      </w:r>
    </w:p>
    <w:p w14:paraId="39A12B79" w14:textId="19EBCDC7" w:rsidR="00A37267" w:rsidRDefault="00A37267" w:rsidP="00A37267">
      <w:pPr>
        <w:jc w:val="center"/>
        <w:rPr>
          <w:b/>
          <w:bCs/>
          <w:sz w:val="32"/>
          <w:szCs w:val="32"/>
          <w:u w:val="single"/>
        </w:rPr>
      </w:pPr>
      <w:r w:rsidRPr="00A37267">
        <w:rPr>
          <w:b/>
          <w:bCs/>
          <w:sz w:val="32"/>
          <w:szCs w:val="32"/>
          <w:u w:val="single"/>
        </w:rPr>
        <w:t>Processing Non</w:t>
      </w:r>
      <w:r w:rsidR="00FC660E">
        <w:rPr>
          <w:b/>
          <w:bCs/>
          <w:sz w:val="32"/>
          <w:szCs w:val="32"/>
          <w:u w:val="single"/>
        </w:rPr>
        <w:t>-</w:t>
      </w:r>
      <w:r w:rsidRPr="00A37267">
        <w:rPr>
          <w:b/>
          <w:bCs/>
          <w:sz w:val="32"/>
          <w:szCs w:val="32"/>
          <w:u w:val="single"/>
        </w:rPr>
        <w:t xml:space="preserve">Residential Invoices </w:t>
      </w:r>
    </w:p>
    <w:p w14:paraId="29181585" w14:textId="77777777" w:rsidR="00A37267" w:rsidRDefault="00A37267" w:rsidP="00A37267">
      <w:pPr>
        <w:jc w:val="center"/>
        <w:rPr>
          <w:sz w:val="24"/>
          <w:szCs w:val="24"/>
        </w:rPr>
      </w:pPr>
    </w:p>
    <w:p w14:paraId="2C3F66CE" w14:textId="0B0F03A9" w:rsidR="00A37267" w:rsidRPr="00150C9E" w:rsidRDefault="00456802" w:rsidP="00150C9E">
      <w:pPr>
        <w:rPr>
          <w:b/>
          <w:bCs/>
          <w:sz w:val="24"/>
          <w:szCs w:val="24"/>
          <w:u w:val="single"/>
        </w:rPr>
      </w:pPr>
      <w:r w:rsidRPr="00CA015D">
        <w:rPr>
          <w:b/>
          <w:bCs/>
          <w:sz w:val="24"/>
          <w:szCs w:val="24"/>
          <w:highlight w:val="yellow"/>
          <w:u w:val="single"/>
        </w:rPr>
        <w:t>*</w:t>
      </w:r>
      <w:r w:rsidR="00365669" w:rsidRPr="00CA015D">
        <w:rPr>
          <w:b/>
          <w:bCs/>
          <w:sz w:val="24"/>
          <w:szCs w:val="24"/>
          <w:highlight w:val="yellow"/>
          <w:u w:val="single"/>
        </w:rPr>
        <w:t xml:space="preserve">Links have been set up for all </w:t>
      </w:r>
      <w:r w:rsidR="000C34C1" w:rsidRPr="00CA015D">
        <w:rPr>
          <w:b/>
          <w:bCs/>
          <w:sz w:val="24"/>
          <w:szCs w:val="24"/>
          <w:highlight w:val="yellow"/>
          <w:u w:val="single"/>
        </w:rPr>
        <w:t>the below</w:t>
      </w:r>
      <w:r w:rsidR="00365669" w:rsidRPr="00CA015D">
        <w:rPr>
          <w:b/>
          <w:bCs/>
          <w:sz w:val="24"/>
          <w:szCs w:val="24"/>
          <w:highlight w:val="yellow"/>
          <w:u w:val="single"/>
        </w:rPr>
        <w:t xml:space="preserve"> section headings </w:t>
      </w:r>
      <w:r w:rsidR="000C34C1" w:rsidRPr="00CA015D">
        <w:rPr>
          <w:b/>
          <w:bCs/>
          <w:sz w:val="24"/>
          <w:szCs w:val="24"/>
          <w:highlight w:val="yellow"/>
          <w:u w:val="single"/>
        </w:rPr>
        <w:t>to</w:t>
      </w:r>
      <w:r w:rsidR="00365669" w:rsidRPr="00CA015D">
        <w:rPr>
          <w:b/>
          <w:bCs/>
          <w:sz w:val="24"/>
          <w:szCs w:val="24"/>
          <w:highlight w:val="yellow"/>
          <w:u w:val="single"/>
        </w:rPr>
        <w:t xml:space="preserve"> their relevant page. To quickly get to a section </w:t>
      </w:r>
      <w:r w:rsidR="00672B04" w:rsidRPr="00CA015D">
        <w:rPr>
          <w:b/>
          <w:bCs/>
          <w:sz w:val="24"/>
          <w:szCs w:val="24"/>
          <w:highlight w:val="yellow"/>
          <w:u w:val="single"/>
        </w:rPr>
        <w:t xml:space="preserve">hold </w:t>
      </w:r>
      <w:r w:rsidR="00251F81" w:rsidRPr="00CA015D">
        <w:rPr>
          <w:b/>
          <w:bCs/>
          <w:sz w:val="24"/>
          <w:szCs w:val="24"/>
          <w:highlight w:val="yellow"/>
          <w:u w:val="single"/>
        </w:rPr>
        <w:t>Ctrl</w:t>
      </w:r>
      <w:r w:rsidR="00672B04" w:rsidRPr="00CA015D">
        <w:rPr>
          <w:b/>
          <w:bCs/>
          <w:sz w:val="24"/>
          <w:szCs w:val="24"/>
          <w:highlight w:val="yellow"/>
          <w:u w:val="single"/>
        </w:rPr>
        <w:t xml:space="preserve"> and click on the </w:t>
      </w:r>
      <w:r w:rsidR="000C34C1" w:rsidRPr="00CA015D">
        <w:rPr>
          <w:b/>
          <w:bCs/>
          <w:sz w:val="24"/>
          <w:szCs w:val="24"/>
          <w:highlight w:val="yellow"/>
          <w:u w:val="single"/>
        </w:rPr>
        <w:t xml:space="preserve">relevant </w:t>
      </w:r>
      <w:r w:rsidR="00672B04" w:rsidRPr="00CA015D">
        <w:rPr>
          <w:b/>
          <w:bCs/>
          <w:sz w:val="24"/>
          <w:szCs w:val="24"/>
          <w:highlight w:val="yellow"/>
          <w:u w:val="single"/>
        </w:rPr>
        <w:t>underlined heading</w:t>
      </w:r>
      <w:r w:rsidR="000C34C1" w:rsidRPr="00CA015D">
        <w:rPr>
          <w:b/>
          <w:bCs/>
          <w:sz w:val="24"/>
          <w:szCs w:val="24"/>
          <w:highlight w:val="yellow"/>
          <w:u w:val="single"/>
        </w:rPr>
        <w:t xml:space="preserve"> in the Contents section</w:t>
      </w:r>
      <w:r w:rsidR="00AF3DC5" w:rsidRPr="00CA015D">
        <w:rPr>
          <w:b/>
          <w:bCs/>
          <w:sz w:val="24"/>
          <w:szCs w:val="24"/>
          <w:highlight w:val="yellow"/>
          <w:u w:val="single"/>
        </w:rPr>
        <w:t xml:space="preserve"> below</w:t>
      </w:r>
      <w:r w:rsidR="00672B04" w:rsidRPr="00CA015D">
        <w:rPr>
          <w:b/>
          <w:bCs/>
          <w:sz w:val="24"/>
          <w:szCs w:val="24"/>
          <w:highlight w:val="yellow"/>
          <w:u w:val="single"/>
        </w:rPr>
        <w:t>. To get back to this page do the same by clicking on the heading</w:t>
      </w:r>
      <w:r w:rsidR="00AF3DC5" w:rsidRPr="00CA015D">
        <w:rPr>
          <w:b/>
          <w:bCs/>
          <w:sz w:val="24"/>
          <w:szCs w:val="24"/>
          <w:highlight w:val="yellow"/>
          <w:u w:val="single"/>
        </w:rPr>
        <w:t xml:space="preserve"> at the start of the section you read in the manual</w:t>
      </w:r>
      <w:r w:rsidR="00672B04" w:rsidRPr="00CA015D">
        <w:rPr>
          <w:b/>
          <w:bCs/>
          <w:sz w:val="24"/>
          <w:szCs w:val="24"/>
          <w:highlight w:val="yellow"/>
          <w:u w:val="single"/>
        </w:rPr>
        <w:t>*</w:t>
      </w:r>
    </w:p>
    <w:p w14:paraId="448BF6B8" w14:textId="5B1E1603" w:rsidR="00A37267" w:rsidRDefault="00A37267" w:rsidP="00A37267">
      <w:pPr>
        <w:jc w:val="center"/>
        <w:rPr>
          <w:sz w:val="24"/>
          <w:szCs w:val="24"/>
          <w:u w:val="single"/>
        </w:rPr>
      </w:pPr>
      <w:r w:rsidRPr="00A37267">
        <w:rPr>
          <w:sz w:val="24"/>
          <w:szCs w:val="24"/>
          <w:u w:val="single"/>
        </w:rPr>
        <w:t>Contents</w:t>
      </w:r>
    </w:p>
    <w:bookmarkStart w:id="0" w:name="Heading_Getting_Started"/>
    <w:p w14:paraId="093D5EE8" w14:textId="735A3517" w:rsidR="00A37267" w:rsidRPr="00A37267" w:rsidRDefault="00051573" w:rsidP="00A37267">
      <w:pPr>
        <w:pStyle w:val="ListParagraph"/>
        <w:numPr>
          <w:ilvl w:val="0"/>
          <w:numId w:val="2"/>
        </w:numPr>
        <w:rPr>
          <w:sz w:val="24"/>
          <w:szCs w:val="24"/>
          <w:u w:val="single"/>
        </w:rPr>
      </w:pPr>
      <w:r>
        <w:rPr>
          <w:b/>
          <w:bCs/>
          <w:sz w:val="24"/>
          <w:szCs w:val="24"/>
        </w:rPr>
        <w:fldChar w:fldCharType="begin"/>
      </w:r>
      <w:r>
        <w:rPr>
          <w:b/>
          <w:bCs/>
          <w:sz w:val="24"/>
          <w:szCs w:val="24"/>
        </w:rPr>
        <w:instrText xml:space="preserve"> HYPERLINK  \l "Getting_Started" </w:instrText>
      </w:r>
      <w:r>
        <w:rPr>
          <w:b/>
          <w:bCs/>
          <w:sz w:val="24"/>
          <w:szCs w:val="24"/>
        </w:rPr>
      </w:r>
      <w:r>
        <w:rPr>
          <w:b/>
          <w:bCs/>
          <w:sz w:val="24"/>
          <w:szCs w:val="24"/>
        </w:rPr>
        <w:fldChar w:fldCharType="separate"/>
      </w:r>
      <w:r w:rsidR="00A37267" w:rsidRPr="00051573">
        <w:rPr>
          <w:rStyle w:val="Hyperlink"/>
          <w:b/>
          <w:bCs/>
          <w:sz w:val="24"/>
          <w:szCs w:val="24"/>
        </w:rPr>
        <w:t>Getting Started</w:t>
      </w:r>
      <w:r>
        <w:rPr>
          <w:b/>
          <w:bCs/>
          <w:sz w:val="24"/>
          <w:szCs w:val="24"/>
        </w:rPr>
        <w:fldChar w:fldCharType="end"/>
      </w:r>
      <w:r w:rsidR="00A37267">
        <w:rPr>
          <w:sz w:val="24"/>
          <w:szCs w:val="24"/>
        </w:rPr>
        <w:t xml:space="preserve"> </w:t>
      </w:r>
      <w:bookmarkEnd w:id="0"/>
      <w:r w:rsidR="00A37267">
        <w:rPr>
          <w:sz w:val="24"/>
          <w:szCs w:val="24"/>
        </w:rPr>
        <w:t xml:space="preserve">– Logging in / setting up </w:t>
      </w:r>
      <w:r w:rsidR="00DD0A7C">
        <w:rPr>
          <w:sz w:val="24"/>
          <w:szCs w:val="24"/>
        </w:rPr>
        <w:t>– Page 2</w:t>
      </w:r>
    </w:p>
    <w:p w14:paraId="28A7B8D0" w14:textId="1ECD7388" w:rsidR="00A37267" w:rsidRPr="000A3622" w:rsidRDefault="00000000" w:rsidP="00A37267">
      <w:pPr>
        <w:pStyle w:val="ListParagraph"/>
        <w:numPr>
          <w:ilvl w:val="0"/>
          <w:numId w:val="2"/>
        </w:numPr>
        <w:rPr>
          <w:sz w:val="24"/>
          <w:szCs w:val="24"/>
          <w:u w:val="single"/>
        </w:rPr>
      </w:pPr>
      <w:hyperlink w:anchor="Payment_Schedules_Tab" w:history="1">
        <w:r w:rsidR="00A37267" w:rsidRPr="00E97D14">
          <w:rPr>
            <w:rStyle w:val="Hyperlink"/>
            <w:b/>
            <w:bCs/>
            <w:sz w:val="24"/>
            <w:szCs w:val="24"/>
          </w:rPr>
          <w:t>Payment Schedules tab</w:t>
        </w:r>
      </w:hyperlink>
      <w:r w:rsidR="00A37267">
        <w:rPr>
          <w:sz w:val="24"/>
          <w:szCs w:val="24"/>
        </w:rPr>
        <w:t xml:space="preserve"> – Submitting invoice for payment </w:t>
      </w:r>
      <w:r w:rsidR="00DD0A7C">
        <w:rPr>
          <w:sz w:val="24"/>
          <w:szCs w:val="24"/>
        </w:rPr>
        <w:t xml:space="preserve">– Pages 3 – 6 </w:t>
      </w:r>
    </w:p>
    <w:p w14:paraId="5D3935FB" w14:textId="56E36B18" w:rsidR="000A3622" w:rsidRPr="00A37267" w:rsidRDefault="00000000" w:rsidP="00A37267">
      <w:pPr>
        <w:pStyle w:val="ListParagraph"/>
        <w:numPr>
          <w:ilvl w:val="0"/>
          <w:numId w:val="2"/>
        </w:numPr>
        <w:rPr>
          <w:sz w:val="24"/>
          <w:szCs w:val="24"/>
          <w:u w:val="single"/>
        </w:rPr>
      </w:pPr>
      <w:hyperlink w:anchor="The_Homepage" w:history="1">
        <w:r w:rsidR="000A3622" w:rsidRPr="00DF52E8">
          <w:rPr>
            <w:rStyle w:val="Hyperlink"/>
            <w:b/>
            <w:bCs/>
            <w:sz w:val="24"/>
            <w:szCs w:val="24"/>
          </w:rPr>
          <w:t>The Homepage</w:t>
        </w:r>
      </w:hyperlink>
      <w:r w:rsidR="000A3622">
        <w:rPr>
          <w:sz w:val="24"/>
          <w:szCs w:val="24"/>
        </w:rPr>
        <w:t xml:space="preserve"> – </w:t>
      </w:r>
      <w:r w:rsidR="00C75261">
        <w:rPr>
          <w:sz w:val="24"/>
          <w:szCs w:val="24"/>
        </w:rPr>
        <w:t>System updates/</w:t>
      </w:r>
      <w:r w:rsidR="000A3622">
        <w:rPr>
          <w:sz w:val="24"/>
          <w:szCs w:val="24"/>
        </w:rPr>
        <w:t>downtime</w:t>
      </w:r>
      <w:r w:rsidR="002D148E">
        <w:rPr>
          <w:sz w:val="24"/>
          <w:szCs w:val="24"/>
        </w:rPr>
        <w:t xml:space="preserve"> </w:t>
      </w:r>
      <w:r w:rsidR="002D148E" w:rsidRPr="002D148E">
        <w:rPr>
          <w:sz w:val="24"/>
          <w:szCs w:val="24"/>
          <w:u w:val="single"/>
        </w:rPr>
        <w:t>PLEASE READ</w:t>
      </w:r>
      <w:r w:rsidR="000A3622">
        <w:rPr>
          <w:sz w:val="24"/>
          <w:szCs w:val="24"/>
        </w:rPr>
        <w:t xml:space="preserve"> </w:t>
      </w:r>
      <w:r w:rsidR="00707EEC">
        <w:rPr>
          <w:sz w:val="24"/>
          <w:szCs w:val="24"/>
        </w:rPr>
        <w:t xml:space="preserve">– Page 7 </w:t>
      </w:r>
    </w:p>
    <w:p w14:paraId="7C544435" w14:textId="14D80D0B" w:rsidR="00A37267" w:rsidRPr="00A37267" w:rsidRDefault="00000000" w:rsidP="00A37267">
      <w:pPr>
        <w:pStyle w:val="ListParagraph"/>
        <w:numPr>
          <w:ilvl w:val="0"/>
          <w:numId w:val="2"/>
        </w:numPr>
        <w:rPr>
          <w:sz w:val="24"/>
          <w:szCs w:val="24"/>
          <w:u w:val="single"/>
        </w:rPr>
      </w:pPr>
      <w:hyperlink w:anchor="Service_Orders_Tab" w:history="1">
        <w:r w:rsidR="00A37267" w:rsidRPr="00FC276A">
          <w:rPr>
            <w:rStyle w:val="Hyperlink"/>
            <w:b/>
            <w:bCs/>
            <w:sz w:val="24"/>
            <w:szCs w:val="24"/>
          </w:rPr>
          <w:t>Service Orders tab</w:t>
        </w:r>
      </w:hyperlink>
      <w:r w:rsidR="00A37267">
        <w:rPr>
          <w:sz w:val="24"/>
          <w:szCs w:val="24"/>
        </w:rPr>
        <w:t xml:space="preserve"> – Checking a contract </w:t>
      </w:r>
      <w:r w:rsidR="008412B5">
        <w:rPr>
          <w:sz w:val="24"/>
          <w:szCs w:val="24"/>
        </w:rPr>
        <w:t xml:space="preserve">– Pages 8 - </w:t>
      </w:r>
      <w:r w:rsidR="006C002F">
        <w:rPr>
          <w:sz w:val="24"/>
          <w:szCs w:val="24"/>
        </w:rPr>
        <w:t>10</w:t>
      </w:r>
    </w:p>
    <w:p w14:paraId="32386E4A" w14:textId="1F14E58B" w:rsidR="00A37267" w:rsidRPr="00A37267" w:rsidRDefault="00000000" w:rsidP="00A37267">
      <w:pPr>
        <w:pStyle w:val="ListParagraph"/>
        <w:numPr>
          <w:ilvl w:val="0"/>
          <w:numId w:val="2"/>
        </w:numPr>
        <w:rPr>
          <w:sz w:val="24"/>
          <w:szCs w:val="24"/>
          <w:u w:val="single"/>
        </w:rPr>
      </w:pPr>
      <w:hyperlink w:anchor="Payment_Enquiry_Tab" w:history="1">
        <w:r w:rsidR="00A37267" w:rsidRPr="00FC276A">
          <w:rPr>
            <w:rStyle w:val="Hyperlink"/>
            <w:b/>
            <w:bCs/>
            <w:sz w:val="24"/>
            <w:szCs w:val="24"/>
          </w:rPr>
          <w:t>Payment Enquiry tab</w:t>
        </w:r>
      </w:hyperlink>
      <w:r w:rsidR="00A37267">
        <w:rPr>
          <w:sz w:val="24"/>
          <w:szCs w:val="24"/>
        </w:rPr>
        <w:t xml:space="preserve"> – Online remit </w:t>
      </w:r>
      <w:r w:rsidR="00D121F1">
        <w:rPr>
          <w:sz w:val="24"/>
          <w:szCs w:val="24"/>
        </w:rPr>
        <w:t>–</w:t>
      </w:r>
      <w:r w:rsidR="006C002F">
        <w:rPr>
          <w:sz w:val="24"/>
          <w:szCs w:val="24"/>
        </w:rPr>
        <w:t xml:space="preserve"> Pages</w:t>
      </w:r>
      <w:r w:rsidR="00D121F1">
        <w:rPr>
          <w:sz w:val="24"/>
          <w:szCs w:val="24"/>
        </w:rPr>
        <w:t xml:space="preserve"> 11 - </w:t>
      </w:r>
      <w:r w:rsidR="00587649">
        <w:rPr>
          <w:sz w:val="24"/>
          <w:szCs w:val="24"/>
        </w:rPr>
        <w:t>1</w:t>
      </w:r>
      <w:r w:rsidR="008C0057">
        <w:rPr>
          <w:sz w:val="24"/>
          <w:szCs w:val="24"/>
        </w:rPr>
        <w:t>5</w:t>
      </w:r>
    </w:p>
    <w:p w14:paraId="3F97199A" w14:textId="58B96A10" w:rsidR="00A37267" w:rsidRPr="00A37267" w:rsidRDefault="00000000" w:rsidP="00A37267">
      <w:pPr>
        <w:pStyle w:val="ListParagraph"/>
        <w:numPr>
          <w:ilvl w:val="0"/>
          <w:numId w:val="2"/>
        </w:numPr>
        <w:rPr>
          <w:sz w:val="24"/>
          <w:szCs w:val="24"/>
          <w:u w:val="single"/>
        </w:rPr>
      </w:pPr>
      <w:hyperlink w:anchor="My_Invoice_Is_Suspended" w:history="1">
        <w:r w:rsidR="00A37267" w:rsidRPr="00FC276A">
          <w:rPr>
            <w:rStyle w:val="Hyperlink"/>
            <w:b/>
            <w:bCs/>
            <w:sz w:val="24"/>
            <w:szCs w:val="24"/>
          </w:rPr>
          <w:t>My Invoice is Suspended</w:t>
        </w:r>
      </w:hyperlink>
      <w:r w:rsidR="00A37267">
        <w:rPr>
          <w:sz w:val="24"/>
          <w:szCs w:val="24"/>
        </w:rPr>
        <w:t xml:space="preserve"> </w:t>
      </w:r>
      <w:r w:rsidR="0026324B">
        <w:rPr>
          <w:sz w:val="24"/>
          <w:szCs w:val="24"/>
        </w:rPr>
        <w:t>–</w:t>
      </w:r>
      <w:r w:rsidR="008C0057">
        <w:rPr>
          <w:sz w:val="24"/>
          <w:szCs w:val="24"/>
        </w:rPr>
        <w:t xml:space="preserve"> </w:t>
      </w:r>
      <w:r w:rsidR="0026324B">
        <w:rPr>
          <w:sz w:val="24"/>
          <w:szCs w:val="24"/>
        </w:rPr>
        <w:t>Page 16</w:t>
      </w:r>
    </w:p>
    <w:p w14:paraId="090038CC" w14:textId="5E6F666A" w:rsidR="00A37267" w:rsidRPr="00F06ED0" w:rsidRDefault="00000000" w:rsidP="00A37267">
      <w:pPr>
        <w:pStyle w:val="ListParagraph"/>
        <w:numPr>
          <w:ilvl w:val="0"/>
          <w:numId w:val="2"/>
        </w:numPr>
        <w:rPr>
          <w:sz w:val="24"/>
          <w:szCs w:val="24"/>
          <w:u w:val="single"/>
        </w:rPr>
      </w:pPr>
      <w:hyperlink w:anchor="I_Need_To_Retract_An_Invoice" w:history="1">
        <w:r w:rsidR="00A37267" w:rsidRPr="00FC276A">
          <w:rPr>
            <w:rStyle w:val="Hyperlink"/>
            <w:b/>
            <w:bCs/>
            <w:sz w:val="24"/>
            <w:szCs w:val="24"/>
          </w:rPr>
          <w:t>I Need to Retract/Amend an Invoice</w:t>
        </w:r>
      </w:hyperlink>
      <w:r w:rsidR="00A37267">
        <w:rPr>
          <w:sz w:val="24"/>
          <w:szCs w:val="24"/>
        </w:rPr>
        <w:t xml:space="preserve"> </w:t>
      </w:r>
      <w:r w:rsidR="002E3BDD">
        <w:rPr>
          <w:sz w:val="24"/>
          <w:szCs w:val="24"/>
        </w:rPr>
        <w:t>–</w:t>
      </w:r>
      <w:r w:rsidR="0026324B">
        <w:rPr>
          <w:sz w:val="24"/>
          <w:szCs w:val="24"/>
        </w:rPr>
        <w:t xml:space="preserve"> </w:t>
      </w:r>
      <w:r w:rsidR="002E3BDD">
        <w:rPr>
          <w:sz w:val="24"/>
          <w:szCs w:val="24"/>
        </w:rPr>
        <w:t>Pages 17 - 19</w:t>
      </w:r>
    </w:p>
    <w:p w14:paraId="2D6CED7D" w14:textId="3E6837C6" w:rsidR="00F06ED0" w:rsidRPr="00AD6936" w:rsidRDefault="00000000" w:rsidP="00A37267">
      <w:pPr>
        <w:pStyle w:val="ListParagraph"/>
        <w:numPr>
          <w:ilvl w:val="0"/>
          <w:numId w:val="2"/>
        </w:numPr>
        <w:rPr>
          <w:sz w:val="24"/>
          <w:szCs w:val="24"/>
          <w:u w:val="single"/>
        </w:rPr>
      </w:pPr>
      <w:hyperlink w:anchor="Unable_to_Provide_Care" w:history="1">
        <w:r w:rsidR="009764A7" w:rsidRPr="00F47D29">
          <w:rPr>
            <w:rStyle w:val="Hyperlink"/>
            <w:b/>
            <w:bCs/>
            <w:sz w:val="24"/>
            <w:szCs w:val="24"/>
          </w:rPr>
          <w:t xml:space="preserve">I </w:t>
        </w:r>
        <w:r w:rsidR="004609BA" w:rsidRPr="00F47D29">
          <w:rPr>
            <w:rStyle w:val="Hyperlink"/>
            <w:b/>
            <w:bCs/>
            <w:sz w:val="24"/>
            <w:szCs w:val="24"/>
          </w:rPr>
          <w:t>Was Unable to</w:t>
        </w:r>
        <w:r w:rsidR="009764A7" w:rsidRPr="00F47D29">
          <w:rPr>
            <w:rStyle w:val="Hyperlink"/>
            <w:b/>
            <w:bCs/>
            <w:sz w:val="24"/>
            <w:szCs w:val="24"/>
          </w:rPr>
          <w:t xml:space="preserve"> </w:t>
        </w:r>
        <w:r w:rsidR="00B16B49" w:rsidRPr="00F47D29">
          <w:rPr>
            <w:rStyle w:val="Hyperlink"/>
            <w:b/>
            <w:bCs/>
            <w:sz w:val="24"/>
            <w:szCs w:val="24"/>
          </w:rPr>
          <w:t>Provide Care</w:t>
        </w:r>
      </w:hyperlink>
      <w:r w:rsidR="00B16B49">
        <w:rPr>
          <w:sz w:val="24"/>
          <w:szCs w:val="24"/>
        </w:rPr>
        <w:t xml:space="preserve"> - </w:t>
      </w:r>
      <w:r w:rsidR="00AD6936">
        <w:rPr>
          <w:sz w:val="24"/>
          <w:szCs w:val="24"/>
        </w:rPr>
        <w:t xml:space="preserve">Frustrated </w:t>
      </w:r>
      <w:r w:rsidR="009764A7">
        <w:rPr>
          <w:sz w:val="24"/>
          <w:szCs w:val="24"/>
        </w:rPr>
        <w:t>v</w:t>
      </w:r>
      <w:r w:rsidR="00AD6936">
        <w:rPr>
          <w:sz w:val="24"/>
          <w:szCs w:val="24"/>
        </w:rPr>
        <w:t>isit</w:t>
      </w:r>
      <w:r w:rsidR="00A6521F">
        <w:rPr>
          <w:sz w:val="24"/>
          <w:szCs w:val="24"/>
        </w:rPr>
        <w:t xml:space="preserve"> </w:t>
      </w:r>
      <w:r w:rsidR="009C380B">
        <w:rPr>
          <w:sz w:val="24"/>
          <w:szCs w:val="24"/>
        </w:rPr>
        <w:t>–</w:t>
      </w:r>
      <w:r w:rsidR="00A6521F">
        <w:rPr>
          <w:sz w:val="24"/>
          <w:szCs w:val="24"/>
        </w:rPr>
        <w:t xml:space="preserve"> </w:t>
      </w:r>
      <w:r w:rsidR="009C380B">
        <w:rPr>
          <w:sz w:val="24"/>
          <w:szCs w:val="24"/>
        </w:rPr>
        <w:t>Pages 20 - 21</w:t>
      </w:r>
    </w:p>
    <w:p w14:paraId="31AF2C81" w14:textId="07446399" w:rsidR="00AD6936" w:rsidRPr="00407BC5" w:rsidRDefault="00000000" w:rsidP="00A37267">
      <w:pPr>
        <w:pStyle w:val="ListParagraph"/>
        <w:numPr>
          <w:ilvl w:val="0"/>
          <w:numId w:val="2"/>
        </w:numPr>
        <w:rPr>
          <w:b/>
          <w:bCs/>
          <w:sz w:val="24"/>
          <w:szCs w:val="24"/>
          <w:u w:val="single"/>
        </w:rPr>
      </w:pPr>
      <w:hyperlink w:anchor="Submit_VAT_Invoice" w:history="1">
        <w:r w:rsidR="00AD6936" w:rsidRPr="00F47D29">
          <w:rPr>
            <w:rStyle w:val="Hyperlink"/>
            <w:b/>
            <w:bCs/>
            <w:sz w:val="24"/>
            <w:szCs w:val="24"/>
          </w:rPr>
          <w:t>Submitting VAT Invoices</w:t>
        </w:r>
      </w:hyperlink>
      <w:r w:rsidR="00AD6936" w:rsidRPr="00407BC5">
        <w:rPr>
          <w:b/>
          <w:bCs/>
          <w:sz w:val="24"/>
          <w:szCs w:val="24"/>
        </w:rPr>
        <w:t xml:space="preserve"> </w:t>
      </w:r>
      <w:r w:rsidR="000C2F30">
        <w:rPr>
          <w:b/>
          <w:bCs/>
          <w:sz w:val="24"/>
          <w:szCs w:val="24"/>
        </w:rPr>
        <w:t xml:space="preserve">– </w:t>
      </w:r>
      <w:r w:rsidR="000C2F30" w:rsidRPr="000C2F30">
        <w:rPr>
          <w:sz w:val="24"/>
          <w:szCs w:val="24"/>
          <w:u w:val="single"/>
        </w:rPr>
        <w:t>DOES NOT APPLY TO ALL</w:t>
      </w:r>
      <w:r w:rsidR="00B96007">
        <w:rPr>
          <w:sz w:val="24"/>
          <w:szCs w:val="24"/>
        </w:rPr>
        <w:t xml:space="preserve"> – Page 22</w:t>
      </w:r>
    </w:p>
    <w:p w14:paraId="10BFE4EC" w14:textId="041DCFB5" w:rsidR="00AD6936" w:rsidRPr="00407BC5" w:rsidRDefault="00000000" w:rsidP="00AD6936">
      <w:pPr>
        <w:pStyle w:val="ListParagraph"/>
        <w:numPr>
          <w:ilvl w:val="0"/>
          <w:numId w:val="2"/>
        </w:numPr>
        <w:rPr>
          <w:b/>
          <w:bCs/>
          <w:sz w:val="24"/>
          <w:szCs w:val="24"/>
          <w:u w:val="single"/>
        </w:rPr>
      </w:pPr>
      <w:hyperlink w:anchor="Adding_A_Note" w:history="1">
        <w:r w:rsidR="00A37267" w:rsidRPr="00F47D29">
          <w:rPr>
            <w:rStyle w:val="Hyperlink"/>
            <w:b/>
            <w:bCs/>
            <w:sz w:val="24"/>
            <w:szCs w:val="24"/>
          </w:rPr>
          <w:t xml:space="preserve">Adding a Note </w:t>
        </w:r>
        <w:r w:rsidR="000C2F30" w:rsidRPr="00F47D29">
          <w:rPr>
            <w:rStyle w:val="Hyperlink"/>
            <w:b/>
            <w:bCs/>
            <w:sz w:val="24"/>
            <w:szCs w:val="24"/>
          </w:rPr>
          <w:t>to an Invoice</w:t>
        </w:r>
      </w:hyperlink>
      <w:r w:rsidR="00693F61">
        <w:rPr>
          <w:sz w:val="24"/>
          <w:szCs w:val="24"/>
        </w:rPr>
        <w:t xml:space="preserve"> </w:t>
      </w:r>
      <w:r w:rsidR="00D72410">
        <w:rPr>
          <w:sz w:val="24"/>
          <w:szCs w:val="24"/>
        </w:rPr>
        <w:t>–</w:t>
      </w:r>
      <w:r w:rsidR="00693F61">
        <w:rPr>
          <w:sz w:val="24"/>
          <w:szCs w:val="24"/>
        </w:rPr>
        <w:t xml:space="preserve"> Page</w:t>
      </w:r>
      <w:r w:rsidR="00D72410">
        <w:rPr>
          <w:sz w:val="24"/>
          <w:szCs w:val="24"/>
        </w:rPr>
        <w:t xml:space="preserve"> 23</w:t>
      </w:r>
    </w:p>
    <w:p w14:paraId="1A957673" w14:textId="7D143C4E" w:rsidR="00A37267" w:rsidRPr="00407BC5" w:rsidRDefault="00000000" w:rsidP="00A37267">
      <w:pPr>
        <w:pStyle w:val="ListParagraph"/>
        <w:numPr>
          <w:ilvl w:val="0"/>
          <w:numId w:val="2"/>
        </w:numPr>
        <w:rPr>
          <w:b/>
          <w:bCs/>
          <w:sz w:val="24"/>
          <w:szCs w:val="24"/>
          <w:u w:val="single"/>
        </w:rPr>
      </w:pPr>
      <w:hyperlink w:anchor="Run_Excel_Report" w:history="1">
        <w:r w:rsidR="00A37267" w:rsidRPr="00F47D29">
          <w:rPr>
            <w:rStyle w:val="Hyperlink"/>
            <w:b/>
            <w:bCs/>
            <w:sz w:val="24"/>
            <w:szCs w:val="24"/>
          </w:rPr>
          <w:t>Creating an Excel Report of Invoices</w:t>
        </w:r>
      </w:hyperlink>
      <w:r w:rsidR="00693F61">
        <w:rPr>
          <w:sz w:val="24"/>
          <w:szCs w:val="24"/>
        </w:rPr>
        <w:t xml:space="preserve"> - Page</w:t>
      </w:r>
      <w:r w:rsidR="00195BB7">
        <w:rPr>
          <w:sz w:val="24"/>
          <w:szCs w:val="24"/>
        </w:rPr>
        <w:t>s</w:t>
      </w:r>
      <w:r w:rsidR="00A37267" w:rsidRPr="00407BC5">
        <w:rPr>
          <w:b/>
          <w:bCs/>
          <w:sz w:val="24"/>
          <w:szCs w:val="24"/>
        </w:rPr>
        <w:t xml:space="preserve"> </w:t>
      </w:r>
      <w:r w:rsidR="00D72410">
        <w:rPr>
          <w:sz w:val="24"/>
          <w:szCs w:val="24"/>
        </w:rPr>
        <w:t>24</w:t>
      </w:r>
      <w:r w:rsidR="00195BB7">
        <w:rPr>
          <w:sz w:val="24"/>
          <w:szCs w:val="24"/>
        </w:rPr>
        <w:t xml:space="preserve"> - 25</w:t>
      </w:r>
    </w:p>
    <w:p w14:paraId="19BBF712" w14:textId="4B5A74AD" w:rsidR="00A37267" w:rsidRDefault="00A37267" w:rsidP="00A37267">
      <w:pPr>
        <w:rPr>
          <w:sz w:val="24"/>
          <w:szCs w:val="24"/>
          <w:u w:val="single"/>
        </w:rPr>
      </w:pPr>
    </w:p>
    <w:p w14:paraId="683AFC25" w14:textId="6C2B237E" w:rsidR="00A37267" w:rsidRDefault="00A37267" w:rsidP="00A37267">
      <w:pPr>
        <w:jc w:val="center"/>
        <w:rPr>
          <w:sz w:val="24"/>
          <w:szCs w:val="24"/>
          <w:u w:val="single"/>
        </w:rPr>
      </w:pPr>
      <w:r>
        <w:rPr>
          <w:sz w:val="24"/>
          <w:szCs w:val="24"/>
          <w:u w:val="single"/>
        </w:rPr>
        <w:t>Useful Contacts and When to Use Them</w:t>
      </w:r>
    </w:p>
    <w:p w14:paraId="4DFD99E0" w14:textId="25ADA77C" w:rsidR="00A37267" w:rsidRDefault="00A37267" w:rsidP="00A37267">
      <w:pPr>
        <w:pStyle w:val="ListParagraph"/>
        <w:numPr>
          <w:ilvl w:val="0"/>
          <w:numId w:val="3"/>
        </w:numPr>
        <w:rPr>
          <w:sz w:val="24"/>
          <w:szCs w:val="24"/>
        </w:rPr>
      </w:pPr>
      <w:r>
        <w:rPr>
          <w:sz w:val="24"/>
          <w:szCs w:val="24"/>
        </w:rPr>
        <w:t>Purchase Order (PO) issues:</w:t>
      </w:r>
    </w:p>
    <w:p w14:paraId="11FEF65F" w14:textId="71E04AFB" w:rsidR="00A37267" w:rsidRDefault="00A37267" w:rsidP="00A37267">
      <w:pPr>
        <w:pStyle w:val="ListParagraph"/>
        <w:numPr>
          <w:ilvl w:val="1"/>
          <w:numId w:val="3"/>
        </w:numPr>
        <w:rPr>
          <w:sz w:val="24"/>
          <w:szCs w:val="24"/>
        </w:rPr>
      </w:pPr>
      <w:r>
        <w:rPr>
          <w:sz w:val="24"/>
          <w:szCs w:val="24"/>
        </w:rPr>
        <w:t xml:space="preserve">PO has incorrect dates/hours/rates – </w:t>
      </w:r>
      <w:hyperlink r:id="rId7" w:history="1">
        <w:r w:rsidRPr="00AA7BB2">
          <w:rPr>
            <w:rStyle w:val="Hyperlink"/>
            <w:sz w:val="24"/>
            <w:szCs w:val="24"/>
          </w:rPr>
          <w:t>Service.Placementteam@essex.gov.uk</w:t>
        </w:r>
      </w:hyperlink>
    </w:p>
    <w:p w14:paraId="14F01D94" w14:textId="238BB37E" w:rsidR="00A37267" w:rsidRDefault="00A37267" w:rsidP="00A37267">
      <w:pPr>
        <w:pStyle w:val="ListParagraph"/>
        <w:numPr>
          <w:ilvl w:val="1"/>
          <w:numId w:val="3"/>
        </w:numPr>
        <w:rPr>
          <w:sz w:val="24"/>
          <w:szCs w:val="24"/>
        </w:rPr>
      </w:pPr>
      <w:r>
        <w:rPr>
          <w:sz w:val="24"/>
          <w:szCs w:val="24"/>
        </w:rPr>
        <w:t xml:space="preserve">PO is not showing on Service Orders tab – </w:t>
      </w:r>
      <w:hyperlink r:id="rId8" w:history="1">
        <w:r w:rsidRPr="00AA7BB2">
          <w:rPr>
            <w:rStyle w:val="Hyperlink"/>
            <w:sz w:val="24"/>
            <w:szCs w:val="24"/>
          </w:rPr>
          <w:t>Panel.Team@essex.gov.uk</w:t>
        </w:r>
      </w:hyperlink>
    </w:p>
    <w:p w14:paraId="291E97DA" w14:textId="08A26BE8" w:rsidR="007431A6" w:rsidRDefault="00A37267" w:rsidP="007431A6">
      <w:pPr>
        <w:pStyle w:val="ListParagraph"/>
        <w:numPr>
          <w:ilvl w:val="1"/>
          <w:numId w:val="3"/>
        </w:numPr>
        <w:rPr>
          <w:sz w:val="24"/>
          <w:szCs w:val="24"/>
        </w:rPr>
      </w:pPr>
      <w:r>
        <w:rPr>
          <w:sz w:val="24"/>
          <w:szCs w:val="24"/>
        </w:rPr>
        <w:t xml:space="preserve">PO ended, should be ongoing – </w:t>
      </w:r>
      <w:hyperlink r:id="rId9" w:history="1">
        <w:r w:rsidRPr="00AA7BB2">
          <w:rPr>
            <w:rStyle w:val="Hyperlink"/>
            <w:sz w:val="24"/>
            <w:szCs w:val="24"/>
          </w:rPr>
          <w:t>Service.Placementteam@essex.gov.uk</w:t>
        </w:r>
      </w:hyperlink>
      <w:r>
        <w:rPr>
          <w:sz w:val="24"/>
          <w:szCs w:val="24"/>
        </w:rPr>
        <w:t xml:space="preserve"> </w:t>
      </w:r>
    </w:p>
    <w:p w14:paraId="5A125781" w14:textId="5DDACD61" w:rsidR="007431A6" w:rsidRDefault="007431A6" w:rsidP="007431A6">
      <w:pPr>
        <w:pStyle w:val="ListParagraph"/>
        <w:numPr>
          <w:ilvl w:val="0"/>
          <w:numId w:val="3"/>
        </w:numPr>
        <w:rPr>
          <w:sz w:val="24"/>
          <w:szCs w:val="24"/>
        </w:rPr>
      </w:pPr>
      <w:r>
        <w:rPr>
          <w:sz w:val="24"/>
          <w:szCs w:val="24"/>
        </w:rPr>
        <w:t>Contract Issues/changes:</w:t>
      </w:r>
    </w:p>
    <w:p w14:paraId="2E05F1CF" w14:textId="0DD2D3B1" w:rsidR="007431A6" w:rsidRDefault="007431A6" w:rsidP="007431A6">
      <w:pPr>
        <w:pStyle w:val="ListParagraph"/>
        <w:numPr>
          <w:ilvl w:val="1"/>
          <w:numId w:val="3"/>
        </w:numPr>
        <w:rPr>
          <w:sz w:val="24"/>
          <w:szCs w:val="24"/>
        </w:rPr>
      </w:pPr>
      <w:r>
        <w:rPr>
          <w:sz w:val="24"/>
          <w:szCs w:val="24"/>
        </w:rPr>
        <w:t>Change of details i.e</w:t>
      </w:r>
      <w:r w:rsidR="007C1760">
        <w:rPr>
          <w:sz w:val="24"/>
          <w:szCs w:val="24"/>
        </w:rPr>
        <w:t>.</w:t>
      </w:r>
      <w:r>
        <w:rPr>
          <w:sz w:val="24"/>
          <w:szCs w:val="24"/>
        </w:rPr>
        <w:t xml:space="preserve"> name/bank account – </w:t>
      </w:r>
      <w:hyperlink r:id="rId10" w:history="1">
        <w:r w:rsidRPr="00AA7BB2">
          <w:rPr>
            <w:rStyle w:val="Hyperlink"/>
            <w:sz w:val="24"/>
            <w:szCs w:val="24"/>
          </w:rPr>
          <w:t>Procurement.Adults@essex.gov.uk</w:t>
        </w:r>
      </w:hyperlink>
      <w:r>
        <w:rPr>
          <w:sz w:val="24"/>
          <w:szCs w:val="24"/>
        </w:rPr>
        <w:t xml:space="preserve"> </w:t>
      </w:r>
    </w:p>
    <w:p w14:paraId="7CC1779D" w14:textId="59F7D6FE" w:rsidR="007431A6" w:rsidRDefault="007431A6" w:rsidP="007431A6">
      <w:pPr>
        <w:pStyle w:val="ListParagraph"/>
        <w:numPr>
          <w:ilvl w:val="1"/>
          <w:numId w:val="3"/>
        </w:numPr>
        <w:rPr>
          <w:sz w:val="24"/>
          <w:szCs w:val="24"/>
        </w:rPr>
      </w:pPr>
      <w:r>
        <w:rPr>
          <w:sz w:val="24"/>
          <w:szCs w:val="24"/>
        </w:rPr>
        <w:t xml:space="preserve">Rate Issues – </w:t>
      </w:r>
      <w:hyperlink r:id="rId11" w:history="1">
        <w:r w:rsidRPr="00AA7BB2">
          <w:rPr>
            <w:rStyle w:val="Hyperlink"/>
            <w:sz w:val="24"/>
            <w:szCs w:val="24"/>
          </w:rPr>
          <w:t>Service.Placementteam@essex.gov.uk</w:t>
        </w:r>
      </w:hyperlink>
      <w:r>
        <w:rPr>
          <w:sz w:val="24"/>
          <w:szCs w:val="24"/>
        </w:rPr>
        <w:t xml:space="preserve"> </w:t>
      </w:r>
    </w:p>
    <w:p w14:paraId="13FFC364" w14:textId="11EF905B" w:rsidR="007431A6" w:rsidRDefault="007431A6" w:rsidP="007431A6">
      <w:pPr>
        <w:pStyle w:val="ListParagraph"/>
        <w:numPr>
          <w:ilvl w:val="0"/>
          <w:numId w:val="3"/>
        </w:numPr>
        <w:rPr>
          <w:sz w:val="24"/>
          <w:szCs w:val="24"/>
        </w:rPr>
      </w:pPr>
      <w:r>
        <w:rPr>
          <w:sz w:val="24"/>
          <w:szCs w:val="24"/>
        </w:rPr>
        <w:t>Payment Issues:</w:t>
      </w:r>
    </w:p>
    <w:p w14:paraId="2E819E85" w14:textId="23F5CC8F" w:rsidR="007431A6" w:rsidRDefault="007431A6" w:rsidP="007431A6">
      <w:pPr>
        <w:pStyle w:val="ListParagraph"/>
        <w:numPr>
          <w:ilvl w:val="1"/>
          <w:numId w:val="3"/>
        </w:numPr>
        <w:rPr>
          <w:sz w:val="24"/>
          <w:szCs w:val="24"/>
        </w:rPr>
      </w:pPr>
      <w:r>
        <w:rPr>
          <w:sz w:val="24"/>
          <w:szCs w:val="24"/>
        </w:rPr>
        <w:t xml:space="preserve">When will an invoice be paid – </w:t>
      </w:r>
      <w:hyperlink r:id="rId12" w:history="1">
        <w:r w:rsidRPr="00AA7BB2">
          <w:rPr>
            <w:rStyle w:val="Hyperlink"/>
            <w:sz w:val="24"/>
            <w:szCs w:val="24"/>
          </w:rPr>
          <w:t>AP.Servicecentre@essex.gov.uk</w:t>
        </w:r>
      </w:hyperlink>
      <w:r>
        <w:rPr>
          <w:sz w:val="24"/>
          <w:szCs w:val="24"/>
        </w:rPr>
        <w:t xml:space="preserve"> </w:t>
      </w:r>
    </w:p>
    <w:p w14:paraId="27B53EA0" w14:textId="3D387C05" w:rsidR="007431A6" w:rsidRDefault="007431A6" w:rsidP="007431A6">
      <w:pPr>
        <w:rPr>
          <w:sz w:val="24"/>
          <w:szCs w:val="24"/>
        </w:rPr>
      </w:pPr>
    </w:p>
    <w:p w14:paraId="3AFA8F2D" w14:textId="39539680" w:rsidR="007431A6" w:rsidRDefault="007431A6" w:rsidP="007431A6">
      <w:pPr>
        <w:rPr>
          <w:sz w:val="24"/>
          <w:szCs w:val="24"/>
        </w:rPr>
      </w:pPr>
    </w:p>
    <w:p w14:paraId="56C18E94" w14:textId="5A87BB0D" w:rsidR="007431A6" w:rsidRDefault="007431A6" w:rsidP="007431A6">
      <w:pPr>
        <w:rPr>
          <w:sz w:val="24"/>
          <w:szCs w:val="24"/>
        </w:rPr>
      </w:pPr>
    </w:p>
    <w:p w14:paraId="7E40A7D6" w14:textId="77777777" w:rsidR="00672B04" w:rsidRDefault="00672B04" w:rsidP="007431A6">
      <w:pPr>
        <w:rPr>
          <w:sz w:val="24"/>
          <w:szCs w:val="24"/>
        </w:rPr>
      </w:pPr>
    </w:p>
    <w:p w14:paraId="63F44662" w14:textId="77777777" w:rsidR="00313E8B" w:rsidRDefault="00313E8B" w:rsidP="007431A6">
      <w:pPr>
        <w:rPr>
          <w:sz w:val="24"/>
          <w:szCs w:val="24"/>
        </w:rPr>
      </w:pPr>
    </w:p>
    <w:bookmarkStart w:id="1" w:name="Getting_Started"/>
    <w:p w14:paraId="3B5AE581" w14:textId="61723ECA" w:rsidR="007431A6" w:rsidRDefault="0051396D" w:rsidP="007431A6">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7431A6" w:rsidRPr="0051396D">
        <w:rPr>
          <w:rStyle w:val="Hyperlink"/>
          <w:b/>
          <w:bCs/>
          <w:sz w:val="28"/>
          <w:szCs w:val="28"/>
        </w:rPr>
        <w:t>Getting Started</w:t>
      </w:r>
      <w:r>
        <w:rPr>
          <w:b/>
          <w:bCs/>
          <w:sz w:val="28"/>
          <w:szCs w:val="28"/>
          <w:u w:val="single"/>
        </w:rPr>
        <w:fldChar w:fldCharType="end"/>
      </w:r>
      <w:r w:rsidR="007431A6" w:rsidRPr="007431A6">
        <w:rPr>
          <w:b/>
          <w:bCs/>
          <w:sz w:val="28"/>
          <w:szCs w:val="28"/>
          <w:u w:val="single"/>
        </w:rPr>
        <w:t xml:space="preserve"> </w:t>
      </w:r>
    </w:p>
    <w:bookmarkEnd w:id="1"/>
    <w:p w14:paraId="7F58002C" w14:textId="60B55767" w:rsidR="007431A6" w:rsidRPr="00526016" w:rsidRDefault="00504B91" w:rsidP="00504B91">
      <w:pPr>
        <w:pStyle w:val="ListParagraph"/>
        <w:numPr>
          <w:ilvl w:val="0"/>
          <w:numId w:val="4"/>
        </w:numPr>
        <w:rPr>
          <w:b/>
          <w:bCs/>
          <w:u w:val="single"/>
        </w:rPr>
      </w:pPr>
      <w:r w:rsidRPr="00526016">
        <w:rPr>
          <w:b/>
          <w:bCs/>
          <w:u w:val="single"/>
        </w:rPr>
        <w:t xml:space="preserve">What do I do? </w:t>
      </w:r>
    </w:p>
    <w:p w14:paraId="27E6EB27" w14:textId="42BEB9E8" w:rsidR="00504B91" w:rsidRDefault="00504B91" w:rsidP="00504B91">
      <w:r>
        <w:t>Once you have signed your contract you need to be granted access to the system Provider Portal, this is the system where the electronic invoices are submitted. Below is a checklist and contact information of what you need to do to gain access:</w:t>
      </w:r>
    </w:p>
    <w:p w14:paraId="3D408BC2" w14:textId="10FB7F7A" w:rsidR="00504B91" w:rsidRPr="00E71A71" w:rsidRDefault="00504B91" w:rsidP="00504B91">
      <w:pPr>
        <w:pStyle w:val="ListParagraph"/>
        <w:numPr>
          <w:ilvl w:val="0"/>
          <w:numId w:val="5"/>
        </w:numPr>
        <w:rPr>
          <w:highlight w:val="yellow"/>
        </w:rPr>
      </w:pPr>
      <w:r w:rsidRPr="00E71A71">
        <w:rPr>
          <w:highlight w:val="yellow"/>
        </w:rPr>
        <w:t xml:space="preserve">Contact </w:t>
      </w:r>
      <w:hyperlink r:id="rId13" w:history="1">
        <w:r w:rsidRPr="00E71A71">
          <w:rPr>
            <w:rStyle w:val="Hyperlink"/>
            <w:highlight w:val="yellow"/>
          </w:rPr>
          <w:t>Mosaic.Helpdesk@essex.gov.uk</w:t>
        </w:r>
      </w:hyperlink>
      <w:r w:rsidRPr="00E71A71">
        <w:rPr>
          <w:highlight w:val="yellow"/>
        </w:rPr>
        <w:t xml:space="preserve"> advi</w:t>
      </w:r>
      <w:r w:rsidR="00633FDA">
        <w:rPr>
          <w:highlight w:val="yellow"/>
        </w:rPr>
        <w:t>s</w:t>
      </w:r>
      <w:r w:rsidRPr="00E71A71">
        <w:rPr>
          <w:highlight w:val="yellow"/>
        </w:rPr>
        <w:t>e you are a new company a</w:t>
      </w:r>
      <w:r w:rsidR="00D263CF">
        <w:rPr>
          <w:highlight w:val="yellow"/>
        </w:rPr>
        <w:t>nd</w:t>
      </w:r>
      <w:r w:rsidRPr="00E71A71">
        <w:rPr>
          <w:highlight w:val="yellow"/>
        </w:rPr>
        <w:t xml:space="preserve"> need system access.</w:t>
      </w:r>
    </w:p>
    <w:p w14:paraId="418FC8DB" w14:textId="60718E0A" w:rsidR="00504B91" w:rsidRPr="00E71A71" w:rsidRDefault="00504B91" w:rsidP="00504B91">
      <w:pPr>
        <w:pStyle w:val="ListParagraph"/>
        <w:numPr>
          <w:ilvl w:val="0"/>
          <w:numId w:val="5"/>
        </w:numPr>
        <w:rPr>
          <w:highlight w:val="yellow"/>
        </w:rPr>
      </w:pPr>
      <w:r w:rsidRPr="00E71A71">
        <w:rPr>
          <w:highlight w:val="yellow"/>
        </w:rPr>
        <w:t xml:space="preserve">You will then complete a security form – </w:t>
      </w:r>
      <w:r w:rsidRPr="00E71A71">
        <w:rPr>
          <w:b/>
          <w:bCs/>
          <w:highlight w:val="yellow"/>
          <w:u w:val="single"/>
        </w:rPr>
        <w:t>Every person who will use the Provider Portal needs their own login details accessed via their own work email address</w:t>
      </w:r>
      <w:r w:rsidRPr="00E71A71">
        <w:rPr>
          <w:highlight w:val="yellow"/>
        </w:rPr>
        <w:t xml:space="preserve"> </w:t>
      </w:r>
    </w:p>
    <w:p w14:paraId="7F62FF94" w14:textId="3AED5728" w:rsidR="00504B91" w:rsidRPr="00E71A71" w:rsidRDefault="00504B91" w:rsidP="00504B91">
      <w:pPr>
        <w:pStyle w:val="ListParagraph"/>
        <w:numPr>
          <w:ilvl w:val="0"/>
          <w:numId w:val="5"/>
        </w:numPr>
        <w:rPr>
          <w:highlight w:val="yellow"/>
        </w:rPr>
      </w:pPr>
      <w:r w:rsidRPr="00E71A71">
        <w:rPr>
          <w:highlight w:val="yellow"/>
        </w:rPr>
        <w:t>Once the form is completed you will be emailed a link to verify your Provider Portal account – activate the link and create new password</w:t>
      </w:r>
    </w:p>
    <w:p w14:paraId="3E357518" w14:textId="0BE8C70D" w:rsidR="00504B91" w:rsidRPr="00E71A71" w:rsidRDefault="00504B91" w:rsidP="00504B91">
      <w:pPr>
        <w:pStyle w:val="ListParagraph"/>
        <w:numPr>
          <w:ilvl w:val="0"/>
          <w:numId w:val="5"/>
        </w:numPr>
        <w:rPr>
          <w:highlight w:val="yellow"/>
        </w:rPr>
      </w:pPr>
      <w:r w:rsidRPr="00E71A71">
        <w:rPr>
          <w:highlight w:val="yellow"/>
        </w:rPr>
        <w:t xml:space="preserve">Once you have access to the Provider Portal contact </w:t>
      </w:r>
      <w:hyperlink r:id="rId14" w:history="1">
        <w:r w:rsidRPr="00E71A71">
          <w:rPr>
            <w:rStyle w:val="Hyperlink"/>
            <w:highlight w:val="yellow"/>
          </w:rPr>
          <w:t>NRPayments@essex.gov.uk</w:t>
        </w:r>
      </w:hyperlink>
      <w:r w:rsidRPr="00E71A71">
        <w:rPr>
          <w:highlight w:val="yellow"/>
        </w:rPr>
        <w:t xml:space="preserve"> advising you require system training. </w:t>
      </w:r>
      <w:r w:rsidRPr="00E71A71">
        <w:rPr>
          <w:b/>
          <w:bCs/>
          <w:highlight w:val="yellow"/>
          <w:u w:val="single"/>
        </w:rPr>
        <w:t xml:space="preserve">Please confirm if you have </w:t>
      </w:r>
      <w:r w:rsidR="007C1760">
        <w:rPr>
          <w:b/>
          <w:bCs/>
          <w:highlight w:val="yellow"/>
          <w:u w:val="single"/>
        </w:rPr>
        <w:t xml:space="preserve">Microsoft </w:t>
      </w:r>
      <w:r w:rsidRPr="00E71A71">
        <w:rPr>
          <w:b/>
          <w:bCs/>
          <w:highlight w:val="yellow"/>
          <w:u w:val="single"/>
        </w:rPr>
        <w:t>Teams</w:t>
      </w:r>
    </w:p>
    <w:p w14:paraId="7B0CC28F" w14:textId="77777777" w:rsidR="00B16B49" w:rsidRDefault="00B16B49" w:rsidP="00B16B49"/>
    <w:p w14:paraId="0E299A72" w14:textId="77777777" w:rsidR="00B16B49" w:rsidRPr="00526016" w:rsidRDefault="00B16B49" w:rsidP="00B16B49">
      <w:pPr>
        <w:pStyle w:val="ListParagraph"/>
        <w:numPr>
          <w:ilvl w:val="0"/>
          <w:numId w:val="4"/>
        </w:numPr>
        <w:rPr>
          <w:b/>
          <w:bCs/>
          <w:u w:val="single"/>
        </w:rPr>
      </w:pPr>
      <w:r w:rsidRPr="00526016">
        <w:rPr>
          <w:b/>
          <w:bCs/>
          <w:u w:val="single"/>
        </w:rPr>
        <w:t xml:space="preserve">No Purchase Orders No Training </w:t>
      </w:r>
    </w:p>
    <w:p w14:paraId="136C5F33" w14:textId="0285BC67" w:rsidR="00B16B49" w:rsidRPr="00B16B49" w:rsidRDefault="00B16B49" w:rsidP="00B16B49">
      <w:pPr>
        <w:rPr>
          <w:b/>
          <w:bCs/>
          <w:u w:val="single"/>
        </w:rPr>
      </w:pPr>
      <w:r>
        <w:t>If you are still waiting for hours/rates to be confirmed and have not yet received a purchase order</w:t>
      </w:r>
      <w:r w:rsidR="00FA7AE1">
        <w:t xml:space="preserve"> </w:t>
      </w:r>
      <w:r>
        <w:t xml:space="preserve">for </w:t>
      </w:r>
      <w:r w:rsidR="007C1760">
        <w:t>care,</w:t>
      </w:r>
      <w:r>
        <w:t xml:space="preserve"> please </w:t>
      </w:r>
      <w:r w:rsidR="002A0172">
        <w:t>bear</w:t>
      </w:r>
      <w:r>
        <w:t xml:space="preserve"> in mind we will have to wait until this is completed before training can commence. </w:t>
      </w:r>
      <w:r w:rsidRPr="00315596">
        <w:rPr>
          <w:b/>
          <w:bCs/>
          <w:u w:val="single"/>
        </w:rPr>
        <w:t>Without a PO there are no invoices on the system.</w:t>
      </w:r>
    </w:p>
    <w:p w14:paraId="5B5F3FEF" w14:textId="77777777" w:rsidR="00504B91" w:rsidRDefault="00504B91" w:rsidP="00504B91"/>
    <w:p w14:paraId="0C1BB286" w14:textId="77777777" w:rsidR="00504B91" w:rsidRPr="00526016" w:rsidRDefault="00504B91" w:rsidP="00504B91">
      <w:pPr>
        <w:pStyle w:val="ListParagraph"/>
        <w:numPr>
          <w:ilvl w:val="0"/>
          <w:numId w:val="4"/>
        </w:numPr>
        <w:rPr>
          <w:b/>
          <w:bCs/>
          <w:u w:val="single"/>
        </w:rPr>
      </w:pPr>
      <w:r w:rsidRPr="00526016">
        <w:rPr>
          <w:b/>
          <w:bCs/>
          <w:u w:val="single"/>
        </w:rPr>
        <w:t xml:space="preserve">New Starters </w:t>
      </w:r>
    </w:p>
    <w:p w14:paraId="00923EFB" w14:textId="745F2842" w:rsidR="00315596" w:rsidRDefault="00504B91" w:rsidP="00504B91">
      <w:r>
        <w:t>Every time someone new joins your team who needs access to the Provider Portal please advise them to complete the security form and send over to NRPayments@essex.gov.uk , we will then provide them with training</w:t>
      </w:r>
      <w:r w:rsidR="00315596">
        <w:t xml:space="preserve">. </w:t>
      </w:r>
    </w:p>
    <w:p w14:paraId="01986284" w14:textId="4E082337" w:rsidR="00315596" w:rsidRDefault="00315596" w:rsidP="00504B91"/>
    <w:p w14:paraId="293BD6D7" w14:textId="2A3EF9CC" w:rsidR="00315596" w:rsidRPr="00DD5AF6" w:rsidRDefault="00315596" w:rsidP="00315596">
      <w:pPr>
        <w:pStyle w:val="ListParagraph"/>
        <w:numPr>
          <w:ilvl w:val="0"/>
          <w:numId w:val="4"/>
        </w:numPr>
        <w:rPr>
          <w:b/>
          <w:bCs/>
          <w:highlight w:val="yellow"/>
          <w:u w:val="single"/>
        </w:rPr>
      </w:pPr>
      <w:r w:rsidRPr="00DD5AF6">
        <w:rPr>
          <w:b/>
          <w:bCs/>
          <w:highlight w:val="yellow"/>
          <w:u w:val="single"/>
        </w:rPr>
        <w:t xml:space="preserve">Leavers </w:t>
      </w:r>
    </w:p>
    <w:p w14:paraId="4D01E2D2" w14:textId="488C30C7" w:rsidR="00315596" w:rsidRDefault="00315596" w:rsidP="00315596">
      <w:r w:rsidRPr="00DD5AF6">
        <w:rPr>
          <w:highlight w:val="yellow"/>
        </w:rPr>
        <w:t xml:space="preserve">Please also </w:t>
      </w:r>
      <w:r w:rsidR="007772C3">
        <w:rPr>
          <w:highlight w:val="yellow"/>
        </w:rPr>
        <w:t xml:space="preserve">contact </w:t>
      </w:r>
      <w:hyperlink r:id="rId15" w:history="1">
        <w:r w:rsidR="007772C3" w:rsidRPr="007772C3">
          <w:rPr>
            <w:rStyle w:val="Hyperlink"/>
            <w:highlight w:val="yellow"/>
          </w:rPr>
          <w:t>NRPayments@essex.gov.uk</w:t>
        </w:r>
      </w:hyperlink>
      <w:r w:rsidRPr="00DD5AF6">
        <w:rPr>
          <w:highlight w:val="yellow"/>
        </w:rPr>
        <w:t xml:space="preserve"> whenever someone leaves your company or no longer needs access to the Provider Portal so that we can terminate their access. This can always be reinstated </w:t>
      </w:r>
      <w:r w:rsidR="007C1760" w:rsidRPr="00DD5AF6">
        <w:rPr>
          <w:highlight w:val="yellow"/>
        </w:rPr>
        <w:t>later</w:t>
      </w:r>
      <w:r w:rsidRPr="00DD5AF6">
        <w:rPr>
          <w:highlight w:val="yellow"/>
        </w:rPr>
        <w:t xml:space="preserve"> if needed</w:t>
      </w:r>
      <w:r w:rsidRPr="007772C3">
        <w:rPr>
          <w:highlight w:val="yellow"/>
        </w:rPr>
        <w:t xml:space="preserve">. </w:t>
      </w:r>
    </w:p>
    <w:p w14:paraId="1E1FE303" w14:textId="77777777" w:rsidR="00315596" w:rsidRDefault="00315596" w:rsidP="00504B91"/>
    <w:p w14:paraId="27074EFF" w14:textId="5E6E4701" w:rsidR="00315596" w:rsidRDefault="00315596" w:rsidP="00315596">
      <w:pPr>
        <w:rPr>
          <w:b/>
          <w:bCs/>
          <w:u w:val="single"/>
        </w:rPr>
      </w:pPr>
    </w:p>
    <w:p w14:paraId="47A6DE4F" w14:textId="67AB5A95" w:rsidR="00315596" w:rsidRDefault="00315596" w:rsidP="00315596">
      <w:pPr>
        <w:rPr>
          <w:b/>
          <w:bCs/>
          <w:u w:val="single"/>
        </w:rPr>
      </w:pPr>
    </w:p>
    <w:p w14:paraId="33BEF6D2" w14:textId="400FB752" w:rsidR="00315596" w:rsidRDefault="00315596" w:rsidP="00315596">
      <w:pPr>
        <w:rPr>
          <w:b/>
          <w:bCs/>
          <w:u w:val="single"/>
        </w:rPr>
      </w:pPr>
    </w:p>
    <w:p w14:paraId="35F8A73F" w14:textId="1F34E94A" w:rsidR="00315596" w:rsidRDefault="00315596" w:rsidP="00315596">
      <w:pPr>
        <w:rPr>
          <w:b/>
          <w:bCs/>
          <w:u w:val="single"/>
        </w:rPr>
      </w:pPr>
    </w:p>
    <w:p w14:paraId="4BE687B6" w14:textId="65F12410" w:rsidR="00315596" w:rsidRDefault="00315596" w:rsidP="00315596">
      <w:pPr>
        <w:rPr>
          <w:b/>
          <w:bCs/>
          <w:u w:val="single"/>
        </w:rPr>
      </w:pPr>
    </w:p>
    <w:p w14:paraId="2F2E3219" w14:textId="77777777" w:rsidR="00B16B49" w:rsidRDefault="00B16B49" w:rsidP="00315596">
      <w:pPr>
        <w:rPr>
          <w:b/>
          <w:bCs/>
          <w:u w:val="single"/>
        </w:rPr>
      </w:pPr>
    </w:p>
    <w:p w14:paraId="7BDBA246" w14:textId="77777777" w:rsidR="00A17E5F" w:rsidRDefault="00A17E5F" w:rsidP="00315596">
      <w:pPr>
        <w:rPr>
          <w:b/>
          <w:bCs/>
          <w:u w:val="single"/>
        </w:rPr>
      </w:pPr>
    </w:p>
    <w:bookmarkStart w:id="2" w:name="Payment_Schedules_Tab"/>
    <w:p w14:paraId="677900F2" w14:textId="347DDC6A" w:rsidR="00315596" w:rsidRDefault="00933755" w:rsidP="00315596">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315596" w:rsidRPr="00933755">
        <w:rPr>
          <w:rStyle w:val="Hyperlink"/>
          <w:b/>
          <w:bCs/>
          <w:sz w:val="28"/>
          <w:szCs w:val="28"/>
        </w:rPr>
        <w:t>Payment Schedules Tab</w:t>
      </w:r>
      <w:r>
        <w:rPr>
          <w:b/>
          <w:bCs/>
          <w:sz w:val="28"/>
          <w:szCs w:val="28"/>
          <w:u w:val="single"/>
        </w:rPr>
        <w:fldChar w:fldCharType="end"/>
      </w:r>
    </w:p>
    <w:bookmarkEnd w:id="2"/>
    <w:p w14:paraId="1D5E0549" w14:textId="6A800B20" w:rsidR="00315596" w:rsidRPr="0095000A" w:rsidRDefault="00315596" w:rsidP="00315596">
      <w:pPr>
        <w:pStyle w:val="ListParagraph"/>
        <w:numPr>
          <w:ilvl w:val="0"/>
          <w:numId w:val="6"/>
        </w:numPr>
        <w:rPr>
          <w:b/>
          <w:bCs/>
          <w:u w:val="single"/>
        </w:rPr>
      </w:pPr>
      <w:r w:rsidRPr="0095000A">
        <w:rPr>
          <w:b/>
          <w:bCs/>
          <w:u w:val="single"/>
        </w:rPr>
        <w:t>What it is used for?</w:t>
      </w:r>
    </w:p>
    <w:p w14:paraId="4D37B240" w14:textId="5F8D332F" w:rsidR="00315596" w:rsidRDefault="00315596" w:rsidP="00315596">
      <w:r>
        <w:t xml:space="preserve">In short, this is the page where you access the invoices to check them and submit them to go through to be processed for payments. </w:t>
      </w:r>
    </w:p>
    <w:p w14:paraId="46F16B04" w14:textId="01F2A269" w:rsidR="00315596" w:rsidRDefault="00315596" w:rsidP="00315596"/>
    <w:p w14:paraId="544D4473" w14:textId="271C3B3A" w:rsidR="00315596" w:rsidRPr="0095000A" w:rsidRDefault="00315596" w:rsidP="00315596">
      <w:pPr>
        <w:pStyle w:val="ListParagraph"/>
        <w:numPr>
          <w:ilvl w:val="0"/>
          <w:numId w:val="6"/>
        </w:numPr>
        <w:rPr>
          <w:b/>
          <w:bCs/>
          <w:u w:val="single"/>
        </w:rPr>
      </w:pPr>
      <w:r w:rsidRPr="0095000A">
        <w:rPr>
          <w:b/>
          <w:bCs/>
          <w:u w:val="single"/>
        </w:rPr>
        <w:t xml:space="preserve">How do I </w:t>
      </w:r>
      <w:r w:rsidR="000A3622" w:rsidRPr="0095000A">
        <w:rPr>
          <w:b/>
          <w:bCs/>
          <w:u w:val="single"/>
        </w:rPr>
        <w:t>find</w:t>
      </w:r>
      <w:r w:rsidRPr="0095000A">
        <w:rPr>
          <w:b/>
          <w:bCs/>
          <w:u w:val="single"/>
        </w:rPr>
        <w:t xml:space="preserve"> it?</w:t>
      </w:r>
    </w:p>
    <w:p w14:paraId="11E20B53" w14:textId="17695314" w:rsidR="00315596" w:rsidRDefault="000A3622" w:rsidP="000A3622">
      <w:pPr>
        <w:pStyle w:val="ListParagraph"/>
        <w:numPr>
          <w:ilvl w:val="0"/>
          <w:numId w:val="5"/>
        </w:numPr>
      </w:pPr>
      <w:r>
        <w:t xml:space="preserve">Login into Provider Portal </w:t>
      </w:r>
    </w:p>
    <w:p w14:paraId="7C2DB59F" w14:textId="64C90733" w:rsidR="000A3622" w:rsidRDefault="000A3622" w:rsidP="000A3622">
      <w:pPr>
        <w:pStyle w:val="ListParagraph"/>
        <w:numPr>
          <w:ilvl w:val="0"/>
          <w:numId w:val="5"/>
        </w:numPr>
      </w:pPr>
      <w:r>
        <w:t xml:space="preserve">At the top centre of the page </w:t>
      </w:r>
      <w:r w:rsidR="007E254E">
        <w:t xml:space="preserve">there </w:t>
      </w:r>
      <w:r>
        <w:t xml:space="preserve">are three options – </w:t>
      </w:r>
      <w:r w:rsidR="00A41321">
        <w:t>s</w:t>
      </w:r>
      <w:r>
        <w:t xml:space="preserve">elect Payments </w:t>
      </w:r>
    </w:p>
    <w:p w14:paraId="146449AC" w14:textId="20007F75" w:rsidR="000A3622" w:rsidRDefault="000A3622" w:rsidP="000A3622">
      <w:pPr>
        <w:pStyle w:val="ListParagraph"/>
        <w:numPr>
          <w:ilvl w:val="0"/>
          <w:numId w:val="5"/>
        </w:numPr>
      </w:pPr>
      <w:r>
        <w:t xml:space="preserve">Then select Non Residential </w:t>
      </w:r>
    </w:p>
    <w:p w14:paraId="36D06BD8" w14:textId="2DCFDF54" w:rsidR="000A3622" w:rsidRDefault="000A3622" w:rsidP="000A3622">
      <w:pPr>
        <w:pStyle w:val="ListParagraph"/>
        <w:numPr>
          <w:ilvl w:val="0"/>
          <w:numId w:val="5"/>
        </w:numPr>
      </w:pPr>
      <w:r>
        <w:t xml:space="preserve">Then select Payment Schedules </w:t>
      </w:r>
    </w:p>
    <w:p w14:paraId="31B51D67" w14:textId="1EB2FDD4" w:rsidR="00526016" w:rsidRDefault="0095000A" w:rsidP="00526016">
      <w:r w:rsidRPr="0095000A">
        <w:rPr>
          <w:noProof/>
        </w:rPr>
        <w:drawing>
          <wp:inline distT="0" distB="0" distL="0" distR="0" wp14:anchorId="53C0762C" wp14:editId="7220E7B1">
            <wp:extent cx="5731510" cy="1690370"/>
            <wp:effectExtent l="19050" t="19050" r="2159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690370"/>
                    </a:xfrm>
                    <a:prstGeom prst="rect">
                      <a:avLst/>
                    </a:prstGeom>
                    <a:ln>
                      <a:solidFill>
                        <a:schemeClr val="tx1"/>
                      </a:solidFill>
                    </a:ln>
                  </pic:spPr>
                </pic:pic>
              </a:graphicData>
            </a:graphic>
          </wp:inline>
        </w:drawing>
      </w:r>
    </w:p>
    <w:p w14:paraId="34EAC052" w14:textId="2CE0CE80" w:rsidR="00AD2D46" w:rsidRDefault="00AD2D46" w:rsidP="000A3622"/>
    <w:p w14:paraId="475ED922" w14:textId="5D5B417F" w:rsidR="00AD2D46" w:rsidRPr="00A732D4" w:rsidRDefault="00AD2D46" w:rsidP="00AD2D46">
      <w:pPr>
        <w:pStyle w:val="ListParagraph"/>
        <w:numPr>
          <w:ilvl w:val="0"/>
          <w:numId w:val="6"/>
        </w:numPr>
        <w:rPr>
          <w:b/>
          <w:bCs/>
          <w:u w:val="single"/>
        </w:rPr>
      </w:pPr>
      <w:r w:rsidRPr="00A732D4">
        <w:rPr>
          <w:b/>
          <w:bCs/>
          <w:u w:val="single"/>
        </w:rPr>
        <w:t>Where are my invoices?</w:t>
      </w:r>
    </w:p>
    <w:p w14:paraId="10EC96CE" w14:textId="7E1AA7DC" w:rsidR="00AD2D46" w:rsidRDefault="006A3D79" w:rsidP="00AD2D46">
      <w:r>
        <w:t xml:space="preserve">When you first get to the Payment Schedules page make sure </w:t>
      </w:r>
      <w:r w:rsidR="004568A6">
        <w:t>your company name is in the Provider field and that the date</w:t>
      </w:r>
      <w:r w:rsidR="005F2657">
        <w:t xml:space="preserve"> </w:t>
      </w:r>
      <w:r w:rsidR="00C324E0">
        <w:t>F</w:t>
      </w:r>
      <w:r w:rsidR="005F2657">
        <w:t xml:space="preserve">rom </w:t>
      </w:r>
      <w:r w:rsidR="00AC307E">
        <w:t>in the top left hand side of the screen</w:t>
      </w:r>
      <w:r w:rsidR="004568A6">
        <w:t xml:space="preserve"> ha</w:t>
      </w:r>
      <w:r w:rsidR="00AC307E">
        <w:t>s</w:t>
      </w:r>
      <w:r w:rsidR="004568A6">
        <w:t xml:space="preserve"> been removed. </w:t>
      </w:r>
    </w:p>
    <w:p w14:paraId="5B8A6336" w14:textId="4A54295A" w:rsidR="004568A6" w:rsidRDefault="005F2657" w:rsidP="00AD2D46">
      <w:r w:rsidRPr="005F2657">
        <w:rPr>
          <w:noProof/>
        </w:rPr>
        <w:drawing>
          <wp:inline distT="0" distB="0" distL="0" distR="0" wp14:anchorId="19C3443B" wp14:editId="7041D6FD">
            <wp:extent cx="4124901" cy="2829320"/>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24901" cy="2829320"/>
                    </a:xfrm>
                    <a:prstGeom prst="rect">
                      <a:avLst/>
                    </a:prstGeom>
                    <a:ln>
                      <a:solidFill>
                        <a:schemeClr val="tx1"/>
                      </a:solidFill>
                    </a:ln>
                  </pic:spPr>
                </pic:pic>
              </a:graphicData>
            </a:graphic>
          </wp:inline>
        </w:drawing>
      </w:r>
    </w:p>
    <w:p w14:paraId="1975A5A4" w14:textId="77777777" w:rsidR="00AC307E" w:rsidRDefault="00AC307E" w:rsidP="00AD2D46"/>
    <w:p w14:paraId="62906A34" w14:textId="43651F69" w:rsidR="00350A78" w:rsidRDefault="00AB1681" w:rsidP="00AD2D46">
      <w:r>
        <w:lastRenderedPageBreak/>
        <w:t xml:space="preserve">On the main part of the screen is where the Contracts are, they are grouped by invoicing period, they run top to bottom newest to oldest. The invoices are held in the contracts depending on care type. </w:t>
      </w:r>
    </w:p>
    <w:p w14:paraId="64B35BF6" w14:textId="692BF33D" w:rsidR="00350A78" w:rsidRDefault="00350A78" w:rsidP="00AD2D46">
      <w:r>
        <w:t>Quick overview of the main page:</w:t>
      </w:r>
    </w:p>
    <w:p w14:paraId="0C27BA53" w14:textId="6421F954" w:rsidR="00350A78" w:rsidRDefault="00350A78" w:rsidP="00350A78">
      <w:pPr>
        <w:pStyle w:val="ListParagraph"/>
        <w:numPr>
          <w:ilvl w:val="0"/>
          <w:numId w:val="5"/>
        </w:numPr>
      </w:pPr>
      <w:r w:rsidRPr="00F5294E">
        <w:rPr>
          <w:b/>
          <w:bCs/>
        </w:rPr>
        <w:t>Reference</w:t>
      </w:r>
      <w:r>
        <w:t xml:space="preserve"> – the </w:t>
      </w:r>
      <w:r w:rsidR="000F5996">
        <w:t xml:space="preserve">contract, always look at first 3 digits; S12 </w:t>
      </w:r>
      <w:r w:rsidR="00095ABB">
        <w:t xml:space="preserve">(Reablement) LAH (Live at Home) SL1 (Supported Living) </w:t>
      </w:r>
      <w:r w:rsidR="00236E7F">
        <w:t>etc</w:t>
      </w:r>
      <w:r w:rsidR="00BE07F9">
        <w:t xml:space="preserve"> the next two letters represent </w:t>
      </w:r>
      <w:r w:rsidR="0046533B">
        <w:t>the area; CO (Colchester_ BR (Braintree)</w:t>
      </w:r>
    </w:p>
    <w:p w14:paraId="63EC2EAE" w14:textId="2646E729" w:rsidR="009E4179" w:rsidRDefault="009E4179" w:rsidP="00350A78">
      <w:pPr>
        <w:pStyle w:val="ListParagraph"/>
        <w:numPr>
          <w:ilvl w:val="0"/>
          <w:numId w:val="5"/>
        </w:numPr>
      </w:pPr>
      <w:r w:rsidRPr="00F5294E">
        <w:rPr>
          <w:b/>
          <w:bCs/>
        </w:rPr>
        <w:t xml:space="preserve">Date From / To </w:t>
      </w:r>
      <w:r w:rsidR="00236E7F" w:rsidRPr="00F5294E">
        <w:rPr>
          <w:b/>
          <w:bCs/>
        </w:rPr>
        <w:t>column</w:t>
      </w:r>
      <w:r w:rsidR="00236E7F">
        <w:t xml:space="preserve"> </w:t>
      </w:r>
      <w:r>
        <w:t>– show</w:t>
      </w:r>
      <w:r w:rsidR="00236E7F">
        <w:t>s</w:t>
      </w:r>
      <w:r>
        <w:t xml:space="preserve"> you the invoicing period covered in that contract</w:t>
      </w:r>
    </w:p>
    <w:p w14:paraId="72A84411" w14:textId="37034881" w:rsidR="00C74AEB" w:rsidRDefault="008624C4" w:rsidP="00350A78">
      <w:pPr>
        <w:pStyle w:val="ListParagraph"/>
        <w:numPr>
          <w:ilvl w:val="0"/>
          <w:numId w:val="5"/>
        </w:numPr>
      </w:pPr>
      <w:r>
        <w:t xml:space="preserve">Click on </w:t>
      </w:r>
      <w:r w:rsidRPr="00155641">
        <w:rPr>
          <w:b/>
          <w:bCs/>
        </w:rPr>
        <w:t>Reference column</w:t>
      </w:r>
      <w:r>
        <w:t xml:space="preserve"> heading </w:t>
      </w:r>
      <w:r w:rsidR="00F662F5">
        <w:t xml:space="preserve">and a filter option appears. Type in first </w:t>
      </w:r>
      <w:r w:rsidR="0046533B">
        <w:t>5</w:t>
      </w:r>
      <w:r w:rsidR="00F662F5">
        <w:t xml:space="preserve"> digits of a contract and it will only show that contract across every period</w:t>
      </w:r>
    </w:p>
    <w:p w14:paraId="11FD553F" w14:textId="609242ED" w:rsidR="00F662F5" w:rsidRDefault="006E6F8E" w:rsidP="00350A78">
      <w:pPr>
        <w:pStyle w:val="ListParagraph"/>
        <w:numPr>
          <w:ilvl w:val="0"/>
          <w:numId w:val="5"/>
        </w:numPr>
      </w:pPr>
      <w:r>
        <w:t xml:space="preserve">Or you filter the </w:t>
      </w:r>
      <w:r w:rsidRPr="00155641">
        <w:rPr>
          <w:b/>
          <w:bCs/>
        </w:rPr>
        <w:t xml:space="preserve">Date Period </w:t>
      </w:r>
      <w:r>
        <w:t xml:space="preserve">and just bring up one invoicing period and every contract </w:t>
      </w:r>
      <w:r w:rsidR="006A41BB">
        <w:t>active in that period</w:t>
      </w:r>
    </w:p>
    <w:p w14:paraId="4C5178B1" w14:textId="77777777" w:rsidR="00236E7F" w:rsidRDefault="006A41BB" w:rsidP="006A41BB">
      <w:r w:rsidRPr="006A41BB">
        <w:rPr>
          <w:noProof/>
        </w:rPr>
        <w:drawing>
          <wp:inline distT="0" distB="0" distL="0" distR="0" wp14:anchorId="632D0D67" wp14:editId="23242990">
            <wp:extent cx="3639058" cy="1619476"/>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39058" cy="1619476"/>
                    </a:xfrm>
                    <a:prstGeom prst="rect">
                      <a:avLst/>
                    </a:prstGeom>
                    <a:ln>
                      <a:solidFill>
                        <a:schemeClr val="tx1"/>
                      </a:solidFill>
                    </a:ln>
                  </pic:spPr>
                </pic:pic>
              </a:graphicData>
            </a:graphic>
          </wp:inline>
        </w:drawing>
      </w:r>
      <w:r w:rsidR="00236E7F">
        <w:t xml:space="preserve"> </w:t>
      </w:r>
    </w:p>
    <w:p w14:paraId="6CF54ECE" w14:textId="77777777" w:rsidR="00236E7F" w:rsidRDefault="00236E7F" w:rsidP="006A41BB"/>
    <w:p w14:paraId="376AC97A" w14:textId="6C900AA5" w:rsidR="006A41BB" w:rsidRDefault="00236E7F" w:rsidP="006A41BB">
      <w:r w:rsidRPr="00236E7F">
        <w:rPr>
          <w:noProof/>
        </w:rPr>
        <w:drawing>
          <wp:inline distT="0" distB="0" distL="0" distR="0" wp14:anchorId="1C436820" wp14:editId="5281F286">
            <wp:extent cx="3991532" cy="2057687"/>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1532" cy="2057687"/>
                    </a:xfrm>
                    <a:prstGeom prst="rect">
                      <a:avLst/>
                    </a:prstGeom>
                    <a:ln>
                      <a:solidFill>
                        <a:schemeClr val="tx1"/>
                      </a:solidFill>
                    </a:ln>
                  </pic:spPr>
                </pic:pic>
              </a:graphicData>
            </a:graphic>
          </wp:inline>
        </w:drawing>
      </w:r>
    </w:p>
    <w:p w14:paraId="2E140823" w14:textId="77777777" w:rsidR="00F73046" w:rsidRDefault="00F73046" w:rsidP="006A41BB"/>
    <w:p w14:paraId="0D51F702" w14:textId="32CAE2BF" w:rsidR="00F73046" w:rsidRDefault="00F73046" w:rsidP="006A41BB">
      <w:r>
        <w:t xml:space="preserve">Once you have located the correct contract </w:t>
      </w:r>
      <w:r w:rsidR="00A732D4">
        <w:t xml:space="preserve">for the correct period double click on it to open it. </w:t>
      </w:r>
    </w:p>
    <w:p w14:paraId="64DB1C70" w14:textId="77777777" w:rsidR="00A732D4" w:rsidRDefault="00A732D4" w:rsidP="006A41BB"/>
    <w:p w14:paraId="33359C40" w14:textId="16F9BB15" w:rsidR="00A732D4" w:rsidRPr="00AD6936" w:rsidRDefault="00A732D4" w:rsidP="00A732D4">
      <w:pPr>
        <w:pStyle w:val="ListParagraph"/>
        <w:numPr>
          <w:ilvl w:val="0"/>
          <w:numId w:val="6"/>
        </w:numPr>
        <w:rPr>
          <w:b/>
          <w:bCs/>
          <w:u w:val="single"/>
        </w:rPr>
      </w:pPr>
      <w:r w:rsidRPr="00AD6936">
        <w:rPr>
          <w:b/>
          <w:bCs/>
          <w:u w:val="single"/>
        </w:rPr>
        <w:t xml:space="preserve">How do I submit an invoice? </w:t>
      </w:r>
    </w:p>
    <w:p w14:paraId="0A1F03C1" w14:textId="0984EA6C" w:rsidR="000A3622" w:rsidRDefault="000F2EE5" w:rsidP="000A3622">
      <w:r>
        <w:t xml:space="preserve">Once you have opened the contract there is a summary section at the top, confirming contract and invoicing period. </w:t>
      </w:r>
      <w:r w:rsidR="007E5B64">
        <w:t xml:space="preserve">Beneath that are two sections, Unprocessed Provisional Invoices and Payment Invoice. </w:t>
      </w:r>
    </w:p>
    <w:p w14:paraId="6DDFD0D5" w14:textId="711CA460" w:rsidR="007E5B64" w:rsidRDefault="007E5B64" w:rsidP="007E5B64"/>
    <w:p w14:paraId="5B1AADF0" w14:textId="4E5E93D5" w:rsidR="00500D4A" w:rsidRDefault="006560FE" w:rsidP="00D96BB3">
      <w:pPr>
        <w:pStyle w:val="ListParagraph"/>
        <w:numPr>
          <w:ilvl w:val="0"/>
          <w:numId w:val="5"/>
        </w:numPr>
      </w:pPr>
      <w:r>
        <w:lastRenderedPageBreak/>
        <w:t>Unprocessed Provisional Invoices</w:t>
      </w:r>
      <w:r w:rsidR="00D96BB3">
        <w:t xml:space="preserve"> is where invoices wait until they are submitted for payment.</w:t>
      </w:r>
    </w:p>
    <w:p w14:paraId="64366921" w14:textId="1898706B" w:rsidR="00D96BB3" w:rsidRDefault="00D96BB3" w:rsidP="00D96BB3">
      <w:pPr>
        <w:pStyle w:val="ListParagraph"/>
        <w:numPr>
          <w:ilvl w:val="0"/>
          <w:numId w:val="5"/>
        </w:numPr>
      </w:pPr>
      <w:r>
        <w:t xml:space="preserve">Invoices Awaiting </w:t>
      </w:r>
      <w:r w:rsidR="00174167">
        <w:t>Verification</w:t>
      </w:r>
      <w:r>
        <w:t xml:space="preserve"> shows how many invoices are waiting to be submitted</w:t>
      </w:r>
    </w:p>
    <w:p w14:paraId="7DE1C724" w14:textId="6D11BF5A" w:rsidR="009C2419" w:rsidRDefault="009C2419" w:rsidP="00D96BB3">
      <w:pPr>
        <w:pStyle w:val="ListParagraph"/>
        <w:numPr>
          <w:ilvl w:val="0"/>
          <w:numId w:val="5"/>
        </w:numPr>
      </w:pPr>
      <w:r>
        <w:t xml:space="preserve">Once submitted they will appear as a Verified Invoice </w:t>
      </w:r>
      <w:r w:rsidR="00C9375A">
        <w:t>beneath</w:t>
      </w:r>
    </w:p>
    <w:p w14:paraId="55ED1BB5" w14:textId="27417F21" w:rsidR="00174167" w:rsidRDefault="00174167" w:rsidP="00D96BB3">
      <w:pPr>
        <w:pStyle w:val="ListParagraph"/>
        <w:numPr>
          <w:ilvl w:val="0"/>
          <w:numId w:val="5"/>
        </w:numPr>
      </w:pPr>
      <w:r>
        <w:t xml:space="preserve">Click on the </w:t>
      </w:r>
      <w:r w:rsidR="009C2419">
        <w:t xml:space="preserve">blue List button to see all the invoices </w:t>
      </w:r>
    </w:p>
    <w:p w14:paraId="51B65515" w14:textId="12832F8E" w:rsidR="00306806" w:rsidRDefault="00306806" w:rsidP="00306806">
      <w:pPr>
        <w:ind w:left="360"/>
      </w:pPr>
      <w:r w:rsidRPr="00500D4A">
        <w:rPr>
          <w:noProof/>
        </w:rPr>
        <w:drawing>
          <wp:inline distT="0" distB="0" distL="0" distR="0" wp14:anchorId="4DC41388" wp14:editId="793E29EB">
            <wp:extent cx="5731510" cy="1624330"/>
            <wp:effectExtent l="19050" t="19050" r="2159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624330"/>
                    </a:xfrm>
                    <a:prstGeom prst="rect">
                      <a:avLst/>
                    </a:prstGeom>
                    <a:ln>
                      <a:solidFill>
                        <a:schemeClr val="tx1"/>
                      </a:solidFill>
                    </a:ln>
                  </pic:spPr>
                </pic:pic>
              </a:graphicData>
            </a:graphic>
          </wp:inline>
        </w:drawing>
      </w:r>
    </w:p>
    <w:p w14:paraId="396727CF" w14:textId="77777777" w:rsidR="000A3622" w:rsidRDefault="000A3622" w:rsidP="000A3622"/>
    <w:p w14:paraId="253C6833" w14:textId="6E0FF92C" w:rsidR="003F28DB" w:rsidRDefault="00075FD0" w:rsidP="000A3622">
      <w:r>
        <w:t>You will then see a</w:t>
      </w:r>
      <w:r w:rsidR="0015325A">
        <w:t>n alphabetical</w:t>
      </w:r>
      <w:r>
        <w:t xml:space="preserve"> list of all the invoices that need to be checked and the submitted for payment if correct and care was provided. </w:t>
      </w:r>
      <w:r w:rsidR="00EA49D3">
        <w:t>Click</w:t>
      </w:r>
      <w:r w:rsidR="00702265">
        <w:t xml:space="preserve"> on the Service Users name</w:t>
      </w:r>
      <w:r w:rsidR="0015325A">
        <w:t xml:space="preserve"> to open </w:t>
      </w:r>
      <w:r w:rsidR="00702265">
        <w:t>the invoice</w:t>
      </w:r>
      <w:r w:rsidR="0015325A">
        <w:t xml:space="preserve">. </w:t>
      </w:r>
    </w:p>
    <w:p w14:paraId="11FB8A15" w14:textId="477777D1" w:rsidR="0015325A" w:rsidRDefault="0015325A" w:rsidP="000A3622">
      <w:r w:rsidRPr="0015325A">
        <w:rPr>
          <w:noProof/>
        </w:rPr>
        <w:drawing>
          <wp:inline distT="0" distB="0" distL="0" distR="0" wp14:anchorId="4D3C77A0" wp14:editId="5D3083C4">
            <wp:extent cx="5731510" cy="955675"/>
            <wp:effectExtent l="19050" t="19050" r="2159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955675"/>
                    </a:xfrm>
                    <a:prstGeom prst="rect">
                      <a:avLst/>
                    </a:prstGeom>
                    <a:ln>
                      <a:solidFill>
                        <a:schemeClr val="tx1"/>
                      </a:solidFill>
                    </a:ln>
                  </pic:spPr>
                </pic:pic>
              </a:graphicData>
            </a:graphic>
          </wp:inline>
        </w:drawing>
      </w:r>
    </w:p>
    <w:p w14:paraId="798F9E07" w14:textId="77777777" w:rsidR="0015325A" w:rsidRDefault="0015325A" w:rsidP="000A3622"/>
    <w:p w14:paraId="5E2A7584" w14:textId="1F03A62C" w:rsidR="0015325A" w:rsidRDefault="00F33BC8" w:rsidP="000A3622">
      <w:r>
        <w:t xml:space="preserve">Once opened you will have up to 4 weeks per invoice to check. </w:t>
      </w:r>
      <w:r w:rsidR="006C7200" w:rsidRPr="0022076E">
        <w:rPr>
          <w:b/>
          <w:bCs/>
          <w:u w:val="single"/>
        </w:rPr>
        <w:t>Here is what you need to check when going through the invoice:</w:t>
      </w:r>
    </w:p>
    <w:p w14:paraId="362F18B3" w14:textId="3D76B916" w:rsidR="006C7200" w:rsidRDefault="006C7200" w:rsidP="006C7200">
      <w:pPr>
        <w:pStyle w:val="ListParagraph"/>
        <w:numPr>
          <w:ilvl w:val="0"/>
          <w:numId w:val="5"/>
        </w:numPr>
      </w:pPr>
      <w:r w:rsidRPr="00C2788C">
        <w:rPr>
          <w:b/>
          <w:bCs/>
        </w:rPr>
        <w:t>Check all needed weeks are showing.</w:t>
      </w:r>
      <w:r>
        <w:t xml:space="preserve"> They are </w:t>
      </w:r>
      <w:r w:rsidR="003F34F7">
        <w:t xml:space="preserve">shown in the first column by their week ending date, if care starts mid invoicing period there will not be 4 weeks showing. </w:t>
      </w:r>
    </w:p>
    <w:p w14:paraId="0595DC32" w14:textId="6EEA676E" w:rsidR="0093357D" w:rsidRDefault="0093357D" w:rsidP="006C7200">
      <w:pPr>
        <w:pStyle w:val="ListParagraph"/>
        <w:numPr>
          <w:ilvl w:val="0"/>
          <w:numId w:val="5"/>
        </w:numPr>
      </w:pPr>
      <w:r w:rsidRPr="00C2788C">
        <w:rPr>
          <w:b/>
          <w:bCs/>
        </w:rPr>
        <w:t>C</w:t>
      </w:r>
      <w:r w:rsidR="007F3151" w:rsidRPr="00C2788C">
        <w:rPr>
          <w:b/>
          <w:bCs/>
        </w:rPr>
        <w:t>heck</w:t>
      </w:r>
      <w:r w:rsidRPr="00C2788C">
        <w:rPr>
          <w:b/>
          <w:bCs/>
        </w:rPr>
        <w:t xml:space="preserve"> the type of care is correct.</w:t>
      </w:r>
      <w:r>
        <w:t xml:space="preserve"> This is the second column.</w:t>
      </w:r>
      <w:r w:rsidR="003E1748">
        <w:t xml:space="preserve"> If different types of care are provided each week then there will be several individual lines per week for each care type.</w:t>
      </w:r>
    </w:p>
    <w:p w14:paraId="3CD2BADC" w14:textId="1D0FF157" w:rsidR="0093357D" w:rsidRDefault="0093357D" w:rsidP="006C7200">
      <w:pPr>
        <w:pStyle w:val="ListParagraph"/>
        <w:numPr>
          <w:ilvl w:val="0"/>
          <w:numId w:val="5"/>
        </w:numPr>
      </w:pPr>
      <w:r w:rsidRPr="00C2788C">
        <w:rPr>
          <w:b/>
          <w:bCs/>
        </w:rPr>
        <w:t>Check the planned hours are visible and match PO</w:t>
      </w:r>
      <w:r>
        <w:t xml:space="preserve"> – this is the third column and is presented in either hours or days depending on care type. </w:t>
      </w:r>
    </w:p>
    <w:p w14:paraId="726A630A" w14:textId="30405453" w:rsidR="003E1748" w:rsidRDefault="003E1748" w:rsidP="006C7200">
      <w:pPr>
        <w:pStyle w:val="ListParagraph"/>
        <w:numPr>
          <w:ilvl w:val="0"/>
          <w:numId w:val="5"/>
        </w:numPr>
      </w:pPr>
      <w:r w:rsidRPr="00C2788C">
        <w:rPr>
          <w:b/>
          <w:bCs/>
        </w:rPr>
        <w:t xml:space="preserve">Check and amend if needed the </w:t>
      </w:r>
      <w:r w:rsidR="00CB77A4" w:rsidRPr="00C2788C">
        <w:rPr>
          <w:b/>
          <w:bCs/>
        </w:rPr>
        <w:t xml:space="preserve">amount of </w:t>
      </w:r>
      <w:r w:rsidRPr="00C2788C">
        <w:rPr>
          <w:b/>
          <w:bCs/>
        </w:rPr>
        <w:t>hours/days provided</w:t>
      </w:r>
      <w:r>
        <w:t xml:space="preserve"> – this is the </w:t>
      </w:r>
      <w:r w:rsidR="00CB77A4">
        <w:t>Delivered/</w:t>
      </w:r>
      <w:r>
        <w:t xml:space="preserve">fourth column this can be adjusted by you if </w:t>
      </w:r>
      <w:r w:rsidR="004E126F">
        <w:t>less care or no care was provided for one or multiple weeks.</w:t>
      </w:r>
      <w:r w:rsidR="00CB77A4">
        <w:t xml:space="preserve"> </w:t>
      </w:r>
      <w:r w:rsidR="009C4BB7">
        <w:t>Simply type in the box in the Delivered column how much care you provided that week</w:t>
      </w:r>
      <w:r w:rsidR="004E4385">
        <w:t xml:space="preserve">. </w:t>
      </w:r>
      <w:r w:rsidR="00F93486">
        <w:t>If entering incomplete hours i</w:t>
      </w:r>
      <w:r w:rsidR="004E4385">
        <w:t xml:space="preserve">t must be entered in quarterly </w:t>
      </w:r>
      <w:r w:rsidR="00A71F73">
        <w:t>increments</w:t>
      </w:r>
      <w:r w:rsidR="004E4385">
        <w:t xml:space="preserve"> </w:t>
      </w:r>
      <w:proofErr w:type="spellStart"/>
      <w:r w:rsidR="00A71F73">
        <w:t>i.e</w:t>
      </w:r>
      <w:proofErr w:type="spellEnd"/>
      <w:r w:rsidR="00A71F73">
        <w:t xml:space="preserve"> 12.75, 4.25, 7.50</w:t>
      </w:r>
      <w:r w:rsidR="00B375B6">
        <w:t xml:space="preserve">, 5.00 </w:t>
      </w:r>
      <w:r w:rsidR="00A71F73">
        <w:t xml:space="preserve">please round up </w:t>
      </w:r>
      <w:r w:rsidR="00B375B6">
        <w:t xml:space="preserve">or down to the closest </w:t>
      </w:r>
      <w:r w:rsidR="005B6638">
        <w:t xml:space="preserve">quarterly amount. </w:t>
      </w:r>
    </w:p>
    <w:p w14:paraId="15C78480" w14:textId="45382679" w:rsidR="003A4D33" w:rsidRDefault="003A4D33" w:rsidP="006C7200">
      <w:pPr>
        <w:pStyle w:val="ListParagraph"/>
        <w:numPr>
          <w:ilvl w:val="0"/>
          <w:numId w:val="5"/>
        </w:numPr>
      </w:pPr>
      <w:r w:rsidRPr="00C2788C">
        <w:rPr>
          <w:b/>
          <w:bCs/>
        </w:rPr>
        <w:t>Enter any hours where you tried but could not provide care</w:t>
      </w:r>
      <w:r w:rsidR="000F51C3">
        <w:rPr>
          <w:b/>
          <w:bCs/>
        </w:rPr>
        <w:t xml:space="preserve"> i.e</w:t>
      </w:r>
      <w:r w:rsidR="007C1760">
        <w:rPr>
          <w:b/>
          <w:bCs/>
        </w:rPr>
        <w:t>.</w:t>
      </w:r>
      <w:r w:rsidR="000F51C3">
        <w:rPr>
          <w:b/>
          <w:bCs/>
        </w:rPr>
        <w:t xml:space="preserve"> a Frustrated visit</w:t>
      </w:r>
      <w:r>
        <w:t xml:space="preserve"> – </w:t>
      </w:r>
      <w:hyperlink w:anchor="Unable_to_Provide_Care" w:history="1">
        <w:r w:rsidR="00E40FB2" w:rsidRPr="00427D24">
          <w:rPr>
            <w:rStyle w:val="Hyperlink"/>
          </w:rPr>
          <w:t>hold Ctrl and click here to be taken to th</w:t>
        </w:r>
        <w:r w:rsidR="00427D24" w:rsidRPr="00427D24">
          <w:rPr>
            <w:rStyle w:val="Hyperlink"/>
          </w:rPr>
          <w:t>e relevant page on how to do this.</w:t>
        </w:r>
      </w:hyperlink>
    </w:p>
    <w:p w14:paraId="794F7004" w14:textId="1CF6F8C0" w:rsidR="001B44CB" w:rsidRDefault="001B44CB" w:rsidP="006C7200">
      <w:pPr>
        <w:pStyle w:val="ListParagraph"/>
        <w:numPr>
          <w:ilvl w:val="0"/>
          <w:numId w:val="5"/>
        </w:numPr>
      </w:pPr>
      <w:r w:rsidRPr="00C2788C">
        <w:rPr>
          <w:b/>
          <w:bCs/>
        </w:rPr>
        <w:t>Check the rate is correct</w:t>
      </w:r>
      <w:r>
        <w:t xml:space="preserve"> – this is the Unit Cost column and is the agreed upon rate, showing on PO </w:t>
      </w:r>
    </w:p>
    <w:p w14:paraId="3F562AA0" w14:textId="34FAD27B" w:rsidR="001B44CB" w:rsidRDefault="001B44CB" w:rsidP="006C7200">
      <w:pPr>
        <w:pStyle w:val="ListParagraph"/>
        <w:numPr>
          <w:ilvl w:val="0"/>
          <w:numId w:val="5"/>
        </w:numPr>
      </w:pPr>
      <w:r w:rsidRPr="00C2788C">
        <w:rPr>
          <w:b/>
          <w:bCs/>
        </w:rPr>
        <w:t>Check the total</w:t>
      </w:r>
      <w:r>
        <w:t xml:space="preserve"> – the final column is the amount you will be paid for each week, please check </w:t>
      </w:r>
      <w:r w:rsidR="00B25FA3">
        <w:t xml:space="preserve">your </w:t>
      </w:r>
      <w:r w:rsidR="007C1760">
        <w:t>paperwork</w:t>
      </w:r>
      <w:r w:rsidR="00B25FA3">
        <w:t xml:space="preserve"> to ensure this is what you were expecting. </w:t>
      </w:r>
    </w:p>
    <w:p w14:paraId="33542A56" w14:textId="329833B2" w:rsidR="000A3622" w:rsidRDefault="00422C69" w:rsidP="000D7EC1">
      <w:r w:rsidRPr="00422C69">
        <w:rPr>
          <w:noProof/>
        </w:rPr>
        <w:lastRenderedPageBreak/>
        <w:drawing>
          <wp:inline distT="0" distB="0" distL="0" distR="0" wp14:anchorId="140410F4" wp14:editId="3EF1A095">
            <wp:extent cx="5731510" cy="1917065"/>
            <wp:effectExtent l="19050" t="19050" r="2159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917065"/>
                    </a:xfrm>
                    <a:prstGeom prst="rect">
                      <a:avLst/>
                    </a:prstGeom>
                    <a:ln>
                      <a:solidFill>
                        <a:schemeClr val="tx1"/>
                      </a:solidFill>
                    </a:ln>
                  </pic:spPr>
                </pic:pic>
              </a:graphicData>
            </a:graphic>
          </wp:inline>
        </w:drawing>
      </w:r>
    </w:p>
    <w:p w14:paraId="708D7F87" w14:textId="0E690D61" w:rsidR="00422C69" w:rsidRDefault="00422C69" w:rsidP="00F36E4F">
      <w:r>
        <w:t>Once you have chec</w:t>
      </w:r>
      <w:r w:rsidR="00C94C73">
        <w:t>ked the invoice</w:t>
      </w:r>
      <w:r w:rsidR="00F43458">
        <w:t xml:space="preserve"> and happy with hours/rates, and no amendments were needed click on the X in the top </w:t>
      </w:r>
      <w:r w:rsidR="007C1760">
        <w:t>right-hand</w:t>
      </w:r>
      <w:r w:rsidR="00F43458">
        <w:t xml:space="preserve"> corner.</w:t>
      </w:r>
    </w:p>
    <w:p w14:paraId="431789D0" w14:textId="77777777" w:rsidR="00F43458" w:rsidRDefault="00F43458" w:rsidP="000A3622">
      <w:pPr>
        <w:pStyle w:val="ListParagraph"/>
      </w:pPr>
    </w:p>
    <w:p w14:paraId="47B9C01D" w14:textId="51AC31A8" w:rsidR="00F43458" w:rsidRDefault="00F43458" w:rsidP="00F36E4F">
      <w:r>
        <w:t xml:space="preserve">If you had to adjust and change the hours in the Delivered column please click the Save button in the bottom </w:t>
      </w:r>
      <w:r w:rsidR="00A423AD">
        <w:t>right hand corner – if changes are</w:t>
      </w:r>
      <w:r w:rsidR="002839AA">
        <w:t>n’t</w:t>
      </w:r>
      <w:r w:rsidR="00A423AD">
        <w:t xml:space="preserve"> made this button </w:t>
      </w:r>
      <w:r w:rsidR="007C1760">
        <w:t>won’t</w:t>
      </w:r>
      <w:r w:rsidR="00A423AD">
        <w:t xml:space="preserve"> be greyed out.</w:t>
      </w:r>
    </w:p>
    <w:p w14:paraId="2B7071E5" w14:textId="77777777" w:rsidR="00A423AD" w:rsidRDefault="00A423AD" w:rsidP="000A3622">
      <w:pPr>
        <w:pStyle w:val="ListParagraph"/>
      </w:pPr>
    </w:p>
    <w:p w14:paraId="3E0A9B32" w14:textId="040D4D59" w:rsidR="00EA1DDA" w:rsidRDefault="00EA1DDA" w:rsidP="00F36E4F">
      <w:r>
        <w:t>Once out of the invoice we are then back to our invoice list. For the invoice we just checked/amended we now need to:</w:t>
      </w:r>
    </w:p>
    <w:p w14:paraId="4660D86E" w14:textId="6B667FD5" w:rsidR="00EA1DDA" w:rsidRDefault="00F36E4F" w:rsidP="00EA1DDA">
      <w:pPr>
        <w:pStyle w:val="ListParagraph"/>
        <w:numPr>
          <w:ilvl w:val="0"/>
          <w:numId w:val="5"/>
        </w:numPr>
      </w:pPr>
      <w:r w:rsidRPr="00F0040C">
        <w:rPr>
          <w:b/>
          <w:bCs/>
        </w:rPr>
        <w:t>Provide a Payment Ref</w:t>
      </w:r>
      <w:r>
        <w:t xml:space="preserve"> – this column has a blank box for each invoice, this is where you enter your unique invoice number. </w:t>
      </w:r>
      <w:r w:rsidRPr="00F0040C">
        <w:rPr>
          <w:b/>
          <w:bCs/>
          <w:u w:val="single"/>
        </w:rPr>
        <w:t xml:space="preserve">It needs to be different for every person, every month, </w:t>
      </w:r>
      <w:r w:rsidR="000C18B2" w:rsidRPr="00F0040C">
        <w:rPr>
          <w:b/>
          <w:bCs/>
          <w:u w:val="single"/>
        </w:rPr>
        <w:t xml:space="preserve">every invoice. </w:t>
      </w:r>
    </w:p>
    <w:p w14:paraId="607756A4" w14:textId="10CE8BFE" w:rsidR="000C18B2" w:rsidRDefault="000C18B2" w:rsidP="00EA1DDA">
      <w:pPr>
        <w:pStyle w:val="ListParagraph"/>
        <w:numPr>
          <w:ilvl w:val="0"/>
          <w:numId w:val="5"/>
        </w:numPr>
      </w:pPr>
      <w:r w:rsidRPr="00F0040C">
        <w:rPr>
          <w:b/>
          <w:bCs/>
        </w:rPr>
        <w:t>Ch</w:t>
      </w:r>
      <w:r w:rsidR="003510EA" w:rsidRPr="00F0040C">
        <w:rPr>
          <w:b/>
          <w:bCs/>
        </w:rPr>
        <w:t>eck Invoice Date</w:t>
      </w:r>
      <w:r w:rsidR="003510EA">
        <w:t xml:space="preserve"> – this date needs to be the date that you </w:t>
      </w:r>
      <w:r w:rsidR="00096C89">
        <w:t>checked and submitted your invoice</w:t>
      </w:r>
      <w:r w:rsidR="00096ABA">
        <w:t>.</w:t>
      </w:r>
    </w:p>
    <w:p w14:paraId="1439169A" w14:textId="5EDD4046" w:rsidR="002513A7" w:rsidRDefault="00294F4C" w:rsidP="00EA1DDA">
      <w:pPr>
        <w:pStyle w:val="ListParagraph"/>
        <w:numPr>
          <w:ilvl w:val="0"/>
          <w:numId w:val="5"/>
        </w:numPr>
      </w:pPr>
      <w:r w:rsidRPr="00F0040C">
        <w:rPr>
          <w:b/>
          <w:bCs/>
        </w:rPr>
        <w:t>Check Payment</w:t>
      </w:r>
      <w:r>
        <w:t xml:space="preserve"> – this is the total amount that will be paid for that invoice, check it is in</w:t>
      </w:r>
      <w:r w:rsidR="00096ABA">
        <w:t xml:space="preserve"> </w:t>
      </w:r>
      <w:r>
        <w:t>line with what you were expecting</w:t>
      </w:r>
      <w:r w:rsidR="00096ABA">
        <w:t>.</w:t>
      </w:r>
    </w:p>
    <w:p w14:paraId="7ADE67F7" w14:textId="46597FC2" w:rsidR="00096C89" w:rsidRDefault="00096C89" w:rsidP="00EA1DDA">
      <w:pPr>
        <w:pStyle w:val="ListParagraph"/>
        <w:numPr>
          <w:ilvl w:val="0"/>
          <w:numId w:val="5"/>
        </w:numPr>
      </w:pPr>
      <w:r w:rsidRPr="00F0040C">
        <w:rPr>
          <w:b/>
          <w:bCs/>
        </w:rPr>
        <w:t>Submit Invoice</w:t>
      </w:r>
      <w:r>
        <w:t xml:space="preserve"> – the fifth column says Update and every line will </w:t>
      </w:r>
      <w:r w:rsidR="00714DB1">
        <w:t xml:space="preserve">have </w:t>
      </w:r>
      <w:r>
        <w:t>a blue Verify box. Once you are happy with an invoice click Verify</w:t>
      </w:r>
      <w:r w:rsidR="00F555C2">
        <w:t xml:space="preserve">, </w:t>
      </w:r>
      <w:r w:rsidR="00F555C2" w:rsidRPr="00DD5AF6">
        <w:rPr>
          <w:highlight w:val="yellow"/>
        </w:rPr>
        <w:t>click Ok on the dialogue box</w:t>
      </w:r>
      <w:r w:rsidR="000769AE" w:rsidRPr="00DD5AF6">
        <w:rPr>
          <w:highlight w:val="yellow"/>
        </w:rPr>
        <w:t xml:space="preserve"> that appears</w:t>
      </w:r>
      <w:r w:rsidR="00F555C2">
        <w:t xml:space="preserve"> and that invoice is now going into the payment process. </w:t>
      </w:r>
    </w:p>
    <w:p w14:paraId="0BAB4185" w14:textId="4F059E1A" w:rsidR="00294F4C" w:rsidRDefault="00294F4C" w:rsidP="00294F4C">
      <w:r w:rsidRPr="00294F4C">
        <w:rPr>
          <w:noProof/>
        </w:rPr>
        <w:drawing>
          <wp:inline distT="0" distB="0" distL="0" distR="0" wp14:anchorId="258F1A0C" wp14:editId="16304EA5">
            <wp:extent cx="5731510" cy="955675"/>
            <wp:effectExtent l="19050" t="19050" r="2159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955675"/>
                    </a:xfrm>
                    <a:prstGeom prst="rect">
                      <a:avLst/>
                    </a:prstGeom>
                    <a:ln>
                      <a:solidFill>
                        <a:schemeClr val="tx1"/>
                      </a:solidFill>
                    </a:ln>
                  </pic:spPr>
                </pic:pic>
              </a:graphicData>
            </a:graphic>
          </wp:inline>
        </w:drawing>
      </w:r>
    </w:p>
    <w:p w14:paraId="7C4240F5" w14:textId="77777777" w:rsidR="00CD676E" w:rsidRDefault="00CD676E" w:rsidP="00294F4C"/>
    <w:p w14:paraId="15816A37" w14:textId="77777777" w:rsidR="00CD676E" w:rsidRDefault="00CD676E" w:rsidP="00294F4C"/>
    <w:p w14:paraId="127AB460" w14:textId="77777777" w:rsidR="00CD676E" w:rsidRDefault="00CD676E" w:rsidP="00294F4C"/>
    <w:p w14:paraId="6078E8F5" w14:textId="77777777" w:rsidR="00CD676E" w:rsidRDefault="00CD676E" w:rsidP="00294F4C"/>
    <w:p w14:paraId="74E6A40E" w14:textId="77777777" w:rsidR="00CD676E" w:rsidRDefault="00CD676E" w:rsidP="00294F4C"/>
    <w:p w14:paraId="532F3FDF" w14:textId="77777777" w:rsidR="00CD676E" w:rsidRDefault="00CD676E" w:rsidP="00294F4C"/>
    <w:bookmarkStart w:id="3" w:name="The_Homepage"/>
    <w:p w14:paraId="00F54ECA" w14:textId="1015CFEA" w:rsidR="00CD676E" w:rsidRDefault="00933755" w:rsidP="00CD676E">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CD676E" w:rsidRPr="00933755">
        <w:rPr>
          <w:rStyle w:val="Hyperlink"/>
          <w:b/>
          <w:bCs/>
          <w:sz w:val="28"/>
          <w:szCs w:val="28"/>
        </w:rPr>
        <w:t>The Homepage</w:t>
      </w:r>
      <w:r>
        <w:rPr>
          <w:b/>
          <w:bCs/>
          <w:sz w:val="28"/>
          <w:szCs w:val="28"/>
          <w:u w:val="single"/>
        </w:rPr>
        <w:fldChar w:fldCharType="end"/>
      </w:r>
    </w:p>
    <w:bookmarkEnd w:id="3"/>
    <w:p w14:paraId="6110C0EF" w14:textId="6FF43FF2" w:rsidR="00A7201B" w:rsidRPr="009167FE" w:rsidRDefault="00DC779E" w:rsidP="009167FE">
      <w:pPr>
        <w:pStyle w:val="ListParagraph"/>
        <w:numPr>
          <w:ilvl w:val="0"/>
          <w:numId w:val="7"/>
        </w:numPr>
        <w:rPr>
          <w:b/>
          <w:bCs/>
          <w:u w:val="single"/>
        </w:rPr>
      </w:pPr>
      <w:r w:rsidRPr="009167FE">
        <w:rPr>
          <w:b/>
          <w:bCs/>
          <w:u w:val="single"/>
        </w:rPr>
        <w:t xml:space="preserve">System Updates </w:t>
      </w:r>
    </w:p>
    <w:p w14:paraId="281A5F39" w14:textId="56763830" w:rsidR="007650ED" w:rsidRDefault="00AC655F" w:rsidP="00A7201B">
      <w:r>
        <w:t>When you first login to the Portal and are taken to the</w:t>
      </w:r>
      <w:r w:rsidR="007650ED">
        <w:t xml:space="preserve"> homepage one of the main features to pay attention to is the </w:t>
      </w:r>
      <w:r w:rsidR="007650ED" w:rsidRPr="00C86525">
        <w:rPr>
          <w:b/>
          <w:bCs/>
          <w:u w:val="single"/>
        </w:rPr>
        <w:t>Provider Notices section.</w:t>
      </w:r>
    </w:p>
    <w:p w14:paraId="54CAB435" w14:textId="6610970D" w:rsidR="007650ED" w:rsidRPr="007915BB" w:rsidRDefault="007650ED" w:rsidP="00A7201B">
      <w:pPr>
        <w:rPr>
          <w:b/>
          <w:bCs/>
          <w:u w:val="single"/>
        </w:rPr>
      </w:pPr>
      <w:r w:rsidRPr="007915BB">
        <w:rPr>
          <w:b/>
          <w:bCs/>
          <w:u w:val="single"/>
        </w:rPr>
        <w:t xml:space="preserve">This will </w:t>
      </w:r>
      <w:r w:rsidR="00D52140" w:rsidRPr="007915BB">
        <w:rPr>
          <w:b/>
          <w:bCs/>
          <w:u w:val="single"/>
        </w:rPr>
        <w:t xml:space="preserve">advise you when the system will be offline and therefore you will not be able to login or when updates are happening and the system shouldn’t be used otherwise </w:t>
      </w:r>
      <w:r w:rsidR="00FF162C" w:rsidRPr="007915BB">
        <w:rPr>
          <w:b/>
          <w:bCs/>
          <w:u w:val="single"/>
        </w:rPr>
        <w:t xml:space="preserve">any changes made, </w:t>
      </w:r>
      <w:proofErr w:type="spellStart"/>
      <w:r w:rsidR="00FF162C" w:rsidRPr="007915BB">
        <w:rPr>
          <w:b/>
          <w:bCs/>
          <w:u w:val="single"/>
        </w:rPr>
        <w:t>i.e</w:t>
      </w:r>
      <w:proofErr w:type="spellEnd"/>
      <w:r w:rsidR="00FF162C" w:rsidRPr="007915BB">
        <w:rPr>
          <w:b/>
          <w:bCs/>
          <w:u w:val="single"/>
        </w:rPr>
        <w:t xml:space="preserve"> invoices you submit, may </w:t>
      </w:r>
      <w:r w:rsidR="003855BA" w:rsidRPr="007915BB">
        <w:rPr>
          <w:b/>
          <w:bCs/>
          <w:u w:val="single"/>
        </w:rPr>
        <w:t xml:space="preserve">not be saved once the update is complete. </w:t>
      </w:r>
    </w:p>
    <w:p w14:paraId="32931434" w14:textId="44A72886" w:rsidR="003855BA" w:rsidRDefault="003855BA" w:rsidP="00A7201B">
      <w:r>
        <w:t>Therefore</w:t>
      </w:r>
      <w:r w:rsidR="00C7411A">
        <w:t>,</w:t>
      </w:r>
      <w:r>
        <w:t xml:space="preserve"> if you use the system during Downtime you may think you have submitted an invoice but actually </w:t>
      </w:r>
      <w:r w:rsidR="006422A0">
        <w:t xml:space="preserve">once the update is complete its still waiting to be submitted again. </w:t>
      </w:r>
    </w:p>
    <w:p w14:paraId="1B5F050C" w14:textId="7DD05486" w:rsidR="006422A0" w:rsidRDefault="006422A0" w:rsidP="00A7201B">
      <w:r>
        <w:t xml:space="preserve">Also if you try to login during downtime it may say your system is blocked, it says this for everyone that’s because we are not allowed to be logging on during that time. </w:t>
      </w:r>
    </w:p>
    <w:p w14:paraId="211D0F4C" w14:textId="10BB800A" w:rsidR="006422A0" w:rsidRPr="00E97356" w:rsidRDefault="006422A0" w:rsidP="00A7201B">
      <w:pPr>
        <w:rPr>
          <w:b/>
          <w:bCs/>
          <w:u w:val="single"/>
        </w:rPr>
      </w:pPr>
      <w:r w:rsidRPr="00E97356">
        <w:rPr>
          <w:b/>
          <w:bCs/>
          <w:u w:val="single"/>
        </w:rPr>
        <w:t xml:space="preserve">Take note of downtime and </w:t>
      </w:r>
      <w:r w:rsidR="00E97356" w:rsidRPr="00E97356">
        <w:rPr>
          <w:b/>
          <w:bCs/>
          <w:u w:val="single"/>
        </w:rPr>
        <w:t xml:space="preserve">only try to login after the estimated completion time. </w:t>
      </w:r>
    </w:p>
    <w:p w14:paraId="7980902C" w14:textId="22800116" w:rsidR="00CD676E" w:rsidRDefault="00E97356" w:rsidP="00CD676E">
      <w:r w:rsidRPr="00E97356">
        <w:rPr>
          <w:noProof/>
        </w:rPr>
        <w:drawing>
          <wp:inline distT="0" distB="0" distL="0" distR="0" wp14:anchorId="23B67C64" wp14:editId="4E5826AE">
            <wp:extent cx="5731510" cy="766445"/>
            <wp:effectExtent l="19050" t="19050" r="2159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766445"/>
                    </a:xfrm>
                    <a:prstGeom prst="rect">
                      <a:avLst/>
                    </a:prstGeom>
                    <a:ln>
                      <a:solidFill>
                        <a:schemeClr val="tx1"/>
                      </a:solidFill>
                    </a:ln>
                  </pic:spPr>
                </pic:pic>
              </a:graphicData>
            </a:graphic>
          </wp:inline>
        </w:drawing>
      </w:r>
    </w:p>
    <w:p w14:paraId="015BBECD" w14:textId="77777777" w:rsidR="00927771" w:rsidRDefault="00927771" w:rsidP="00CD676E"/>
    <w:p w14:paraId="77DCE354" w14:textId="72CB0ED4" w:rsidR="00927771" w:rsidRPr="009167FE" w:rsidRDefault="00177D71" w:rsidP="009167FE">
      <w:pPr>
        <w:pStyle w:val="ListParagraph"/>
        <w:numPr>
          <w:ilvl w:val="0"/>
          <w:numId w:val="7"/>
        </w:numPr>
        <w:rPr>
          <w:b/>
          <w:bCs/>
          <w:u w:val="single"/>
        </w:rPr>
      </w:pPr>
      <w:r w:rsidRPr="009167FE">
        <w:rPr>
          <w:b/>
          <w:bCs/>
          <w:u w:val="single"/>
        </w:rPr>
        <w:t>Navigation</w:t>
      </w:r>
    </w:p>
    <w:p w14:paraId="4D497002" w14:textId="2899E4A0" w:rsidR="00177D71" w:rsidRDefault="00715C1C" w:rsidP="00CD676E">
      <w:r>
        <w:t xml:space="preserve">The homepage is also </w:t>
      </w:r>
      <w:r w:rsidR="008C25E5">
        <w:t>where you can access all other pages and features of the Portal. Below is a list of where you can go, what informatio</w:t>
      </w:r>
      <w:r w:rsidR="00F14155">
        <w:t>n is held there and how to find that page:</w:t>
      </w:r>
    </w:p>
    <w:p w14:paraId="051E6DAC" w14:textId="2008C2F8" w:rsidR="00F14155" w:rsidRDefault="00F14155" w:rsidP="00F14155">
      <w:pPr>
        <w:pStyle w:val="ListParagraph"/>
        <w:numPr>
          <w:ilvl w:val="0"/>
          <w:numId w:val="5"/>
        </w:numPr>
      </w:pPr>
      <w:r w:rsidRPr="001D6E46">
        <w:rPr>
          <w:u w:val="single"/>
        </w:rPr>
        <w:t>Service Orders</w:t>
      </w:r>
      <w:r>
        <w:t xml:space="preserve"> </w:t>
      </w:r>
      <w:r w:rsidR="00236412">
        <w:t>–</w:t>
      </w:r>
      <w:r>
        <w:t xml:space="preserve"> </w:t>
      </w:r>
      <w:r w:rsidR="00236412">
        <w:t xml:space="preserve">List of all contracts, ongoing and closed, for every service user. </w:t>
      </w:r>
    </w:p>
    <w:p w14:paraId="403F212B" w14:textId="249D8008" w:rsidR="00236412" w:rsidRDefault="00236412" w:rsidP="00F14155">
      <w:pPr>
        <w:pStyle w:val="ListParagraph"/>
        <w:numPr>
          <w:ilvl w:val="0"/>
          <w:numId w:val="5"/>
        </w:numPr>
      </w:pPr>
      <w:r w:rsidRPr="001D6E46">
        <w:rPr>
          <w:u w:val="single"/>
        </w:rPr>
        <w:t>Payment Schedules</w:t>
      </w:r>
      <w:r>
        <w:t xml:space="preserve"> – Where all the contracts are held, where the invoices are submitted from.</w:t>
      </w:r>
    </w:p>
    <w:p w14:paraId="414AF060" w14:textId="41A2F506" w:rsidR="00AE36E6" w:rsidRDefault="00AE36E6" w:rsidP="00F14155">
      <w:pPr>
        <w:pStyle w:val="ListParagraph"/>
        <w:numPr>
          <w:ilvl w:val="0"/>
          <w:numId w:val="5"/>
        </w:numPr>
      </w:pPr>
      <w:r w:rsidRPr="001D6E46">
        <w:rPr>
          <w:u w:val="single"/>
        </w:rPr>
        <w:t>Payment Enquiry</w:t>
      </w:r>
      <w:r>
        <w:t xml:space="preserve"> – </w:t>
      </w:r>
      <w:r w:rsidR="00707EEC">
        <w:t>O</w:t>
      </w:r>
      <w:r>
        <w:t xml:space="preserve">nline remittance, list of every invoice processed, </w:t>
      </w:r>
      <w:r w:rsidR="001D6E46">
        <w:t xml:space="preserve">those that are paid, retracted and suspended. </w:t>
      </w:r>
    </w:p>
    <w:p w14:paraId="48774E5F" w14:textId="68384D54" w:rsidR="00707EEC" w:rsidRDefault="00707EEC" w:rsidP="00F14155">
      <w:pPr>
        <w:pStyle w:val="ListParagraph"/>
        <w:numPr>
          <w:ilvl w:val="0"/>
          <w:numId w:val="5"/>
        </w:numPr>
      </w:pPr>
      <w:r>
        <w:rPr>
          <w:u w:val="single"/>
        </w:rPr>
        <w:t xml:space="preserve">House Icon </w:t>
      </w:r>
      <w:r>
        <w:t>– This takes you back to the main page.</w:t>
      </w:r>
    </w:p>
    <w:p w14:paraId="14A07BBB" w14:textId="22565EFF" w:rsidR="00707EEC" w:rsidRDefault="00707EEC" w:rsidP="00F14155">
      <w:pPr>
        <w:pStyle w:val="ListParagraph"/>
        <w:numPr>
          <w:ilvl w:val="0"/>
          <w:numId w:val="5"/>
        </w:numPr>
      </w:pPr>
      <w:r>
        <w:rPr>
          <w:u w:val="single"/>
        </w:rPr>
        <w:t xml:space="preserve">Arrow </w:t>
      </w:r>
      <w:r>
        <w:t>– This is how you log out of the system</w:t>
      </w:r>
    </w:p>
    <w:p w14:paraId="6AE8C782" w14:textId="77777777" w:rsidR="00707EEC" w:rsidRDefault="00707EEC" w:rsidP="00707EEC"/>
    <w:p w14:paraId="18F059B1" w14:textId="77777777" w:rsidR="00707EEC" w:rsidRDefault="00707EEC" w:rsidP="00707EEC"/>
    <w:p w14:paraId="37512538" w14:textId="77777777" w:rsidR="00707EEC" w:rsidRDefault="00707EEC" w:rsidP="00707EEC"/>
    <w:p w14:paraId="07323BDA" w14:textId="77777777" w:rsidR="00707EEC" w:rsidRDefault="00707EEC" w:rsidP="00707EEC"/>
    <w:p w14:paraId="75648A5F" w14:textId="77777777" w:rsidR="00707EEC" w:rsidRDefault="00707EEC" w:rsidP="00707EEC"/>
    <w:p w14:paraId="5A688892" w14:textId="77777777" w:rsidR="00707EEC" w:rsidRDefault="00707EEC" w:rsidP="00707EEC"/>
    <w:p w14:paraId="3E4A8A44" w14:textId="77777777" w:rsidR="00707EEC" w:rsidRDefault="00707EEC" w:rsidP="00707EEC"/>
    <w:p w14:paraId="4292F71E" w14:textId="77777777" w:rsidR="00707EEC" w:rsidRDefault="00707EEC" w:rsidP="00707EEC"/>
    <w:p w14:paraId="42FA4C44" w14:textId="77777777" w:rsidR="00707EEC" w:rsidRDefault="00707EEC" w:rsidP="00707EEC"/>
    <w:bookmarkStart w:id="4" w:name="Service_Orders_Tab"/>
    <w:p w14:paraId="6FF557B6" w14:textId="2E5BCCE8" w:rsidR="00707EEC" w:rsidRDefault="00933755" w:rsidP="00707EEC">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707EEC" w:rsidRPr="00933755">
        <w:rPr>
          <w:rStyle w:val="Hyperlink"/>
          <w:b/>
          <w:bCs/>
          <w:sz w:val="28"/>
          <w:szCs w:val="28"/>
        </w:rPr>
        <w:t>Service Orders</w:t>
      </w:r>
      <w:r w:rsidR="000C2F30" w:rsidRPr="00933755">
        <w:rPr>
          <w:rStyle w:val="Hyperlink"/>
          <w:b/>
          <w:bCs/>
          <w:sz w:val="28"/>
          <w:szCs w:val="28"/>
        </w:rPr>
        <w:t xml:space="preserve"> Tab</w:t>
      </w:r>
      <w:r>
        <w:rPr>
          <w:b/>
          <w:bCs/>
          <w:sz w:val="28"/>
          <w:szCs w:val="28"/>
          <w:u w:val="single"/>
        </w:rPr>
        <w:fldChar w:fldCharType="end"/>
      </w:r>
    </w:p>
    <w:bookmarkEnd w:id="4"/>
    <w:p w14:paraId="4B037EDB" w14:textId="3AB7569C" w:rsidR="00707EEC" w:rsidRPr="009167FE" w:rsidRDefault="009C6999" w:rsidP="009167FE">
      <w:pPr>
        <w:pStyle w:val="ListParagraph"/>
        <w:numPr>
          <w:ilvl w:val="0"/>
          <w:numId w:val="8"/>
        </w:numPr>
        <w:rPr>
          <w:b/>
          <w:bCs/>
          <w:u w:val="single"/>
        </w:rPr>
      </w:pPr>
      <w:r w:rsidRPr="009167FE">
        <w:rPr>
          <w:b/>
          <w:bCs/>
          <w:u w:val="single"/>
        </w:rPr>
        <w:t xml:space="preserve">How </w:t>
      </w:r>
      <w:r w:rsidR="00BE1AD8" w:rsidRPr="009167FE">
        <w:rPr>
          <w:b/>
          <w:bCs/>
          <w:u w:val="single"/>
        </w:rPr>
        <w:t>To Locate Page</w:t>
      </w:r>
    </w:p>
    <w:p w14:paraId="6E0C5BD5" w14:textId="77777777" w:rsidR="006F2782" w:rsidRDefault="00BD544B" w:rsidP="00707EEC">
      <w:r>
        <w:t xml:space="preserve">The Service Orders page can be accessed from the </w:t>
      </w:r>
      <w:r w:rsidR="006F2782">
        <w:t>top panel of the page, which is available on every page of the Portal:</w:t>
      </w:r>
    </w:p>
    <w:p w14:paraId="0E2EEA1D" w14:textId="77777777" w:rsidR="006F2782" w:rsidRDefault="006F2782" w:rsidP="00707EEC">
      <w:r w:rsidRPr="006F2782">
        <w:rPr>
          <w:noProof/>
        </w:rPr>
        <w:drawing>
          <wp:inline distT="0" distB="0" distL="0" distR="0" wp14:anchorId="7CE0AADC" wp14:editId="3070F5B9">
            <wp:extent cx="5048955" cy="971686"/>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48955" cy="971686"/>
                    </a:xfrm>
                    <a:prstGeom prst="rect">
                      <a:avLst/>
                    </a:prstGeom>
                    <a:ln>
                      <a:solidFill>
                        <a:schemeClr val="tx1"/>
                      </a:solidFill>
                    </a:ln>
                  </pic:spPr>
                </pic:pic>
              </a:graphicData>
            </a:graphic>
          </wp:inline>
        </w:drawing>
      </w:r>
    </w:p>
    <w:p w14:paraId="55088A77" w14:textId="77777777" w:rsidR="006F2782" w:rsidRDefault="006F2782" w:rsidP="00707EEC"/>
    <w:p w14:paraId="29CB3E1A" w14:textId="67A31AFF" w:rsidR="00BE1AD8" w:rsidRPr="009167FE" w:rsidRDefault="00136369" w:rsidP="009167FE">
      <w:pPr>
        <w:pStyle w:val="ListParagraph"/>
        <w:numPr>
          <w:ilvl w:val="0"/>
          <w:numId w:val="8"/>
        </w:numPr>
        <w:rPr>
          <w:b/>
          <w:bCs/>
          <w:u w:val="single"/>
        </w:rPr>
      </w:pPr>
      <w:r w:rsidRPr="009167FE">
        <w:rPr>
          <w:b/>
          <w:bCs/>
          <w:u w:val="single"/>
        </w:rPr>
        <w:t>What is it Used For</w:t>
      </w:r>
      <w:r w:rsidR="00BD544B" w:rsidRPr="009167FE">
        <w:rPr>
          <w:b/>
          <w:bCs/>
          <w:u w:val="single"/>
        </w:rPr>
        <w:t xml:space="preserve"> </w:t>
      </w:r>
    </w:p>
    <w:p w14:paraId="03A335BC" w14:textId="5BCA7671" w:rsidR="00136369" w:rsidRDefault="00136369" w:rsidP="00707EEC">
      <w:r>
        <w:t>The Service Orders page</w:t>
      </w:r>
      <w:r w:rsidR="00C97A0A">
        <w:t xml:space="preserve"> </w:t>
      </w:r>
      <w:r w:rsidR="0060105C">
        <w:t xml:space="preserve">shows </w:t>
      </w:r>
      <w:r w:rsidR="006E5399">
        <w:t>what contracts a service user has been under</w:t>
      </w:r>
      <w:r w:rsidR="00560E47">
        <w:t>, i.e</w:t>
      </w:r>
      <w:r w:rsidR="00C7411A">
        <w:t>.</w:t>
      </w:r>
      <w:r w:rsidR="00560E47">
        <w:t xml:space="preserve"> they could have started on a Reablement contract and then moved onto a Spot contract.</w:t>
      </w:r>
      <w:r>
        <w:t xml:space="preserve"> </w:t>
      </w:r>
      <w:r w:rsidR="007D5093">
        <w:t>It shows every contract even those that have ended.</w:t>
      </w:r>
    </w:p>
    <w:p w14:paraId="78CAE081" w14:textId="6A53006C" w:rsidR="007D5093" w:rsidRPr="00FD5513" w:rsidRDefault="007D5093" w:rsidP="00707EEC">
      <w:pPr>
        <w:rPr>
          <w:b/>
          <w:bCs/>
          <w:u w:val="single"/>
        </w:rPr>
      </w:pPr>
      <w:r w:rsidRPr="00FD5513">
        <w:rPr>
          <w:b/>
          <w:bCs/>
          <w:u w:val="single"/>
        </w:rPr>
        <w:t xml:space="preserve">Contracts that have ended will have a date in the Date To column, ongoing care </w:t>
      </w:r>
      <w:r w:rsidR="00EC314D" w:rsidRPr="00FD5513">
        <w:rPr>
          <w:b/>
          <w:bCs/>
          <w:u w:val="single"/>
        </w:rPr>
        <w:t>will not have a date.</w:t>
      </w:r>
    </w:p>
    <w:p w14:paraId="6EB2F723" w14:textId="68E2FA87" w:rsidR="00631C8C" w:rsidRDefault="00631C8C" w:rsidP="00707EEC">
      <w:r w:rsidRPr="00631C8C">
        <w:rPr>
          <w:noProof/>
        </w:rPr>
        <w:drawing>
          <wp:inline distT="0" distB="0" distL="0" distR="0" wp14:anchorId="66B20467" wp14:editId="3823F12C">
            <wp:extent cx="5731510" cy="369570"/>
            <wp:effectExtent l="19050" t="19050" r="2159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69570"/>
                    </a:xfrm>
                    <a:prstGeom prst="rect">
                      <a:avLst/>
                    </a:prstGeom>
                    <a:ln>
                      <a:solidFill>
                        <a:schemeClr val="tx1"/>
                      </a:solidFill>
                    </a:ln>
                  </pic:spPr>
                </pic:pic>
              </a:graphicData>
            </a:graphic>
          </wp:inline>
        </w:drawing>
      </w:r>
    </w:p>
    <w:p w14:paraId="4CA3DB7F" w14:textId="677F6B55" w:rsidR="00FB3DA9" w:rsidRPr="0066272B" w:rsidRDefault="00FB3DA9" w:rsidP="00707EEC">
      <w:pPr>
        <w:rPr>
          <w:b/>
          <w:bCs/>
          <w:u w:val="single"/>
        </w:rPr>
      </w:pPr>
      <w:r w:rsidRPr="0066272B">
        <w:rPr>
          <w:b/>
          <w:bCs/>
          <w:u w:val="single"/>
        </w:rPr>
        <w:t xml:space="preserve">Some contracts may be added to the system before the start date, so it may be showing in Service Orders but there may not be an invoice to submit in Payment Schedules, its important to check the Date From column too. </w:t>
      </w:r>
    </w:p>
    <w:p w14:paraId="7BE05407" w14:textId="79406268" w:rsidR="007E160F" w:rsidRDefault="007E160F" w:rsidP="00707EEC">
      <w:r>
        <w:t xml:space="preserve">To look for a specific service user and their contracts </w:t>
      </w:r>
      <w:r w:rsidR="007C0E36">
        <w:t>you can filter the contracts using the panel on the left</w:t>
      </w:r>
      <w:r w:rsidR="00C7411A">
        <w:t>-</w:t>
      </w:r>
      <w:r w:rsidR="007C0E36">
        <w:t xml:space="preserve">hand side of the screen. </w:t>
      </w:r>
      <w:r w:rsidR="007431EB">
        <w:t xml:space="preserve">Make sure your name is showing, </w:t>
      </w:r>
      <w:r w:rsidR="00A6163A">
        <w:t>remove any dates in the From or To boxes and then click on the Service User.</w:t>
      </w:r>
    </w:p>
    <w:p w14:paraId="7E231183" w14:textId="398BEDD9" w:rsidR="00A6163A" w:rsidRDefault="005C4C7A" w:rsidP="00707EEC">
      <w:r w:rsidRPr="005C4C7A">
        <w:rPr>
          <w:noProof/>
        </w:rPr>
        <w:drawing>
          <wp:inline distT="0" distB="0" distL="0" distR="0" wp14:anchorId="48307CB1" wp14:editId="2C5AEF8C">
            <wp:extent cx="3991532" cy="2991267"/>
            <wp:effectExtent l="19050" t="19050" r="2857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91532" cy="2991267"/>
                    </a:xfrm>
                    <a:prstGeom prst="rect">
                      <a:avLst/>
                    </a:prstGeom>
                    <a:ln>
                      <a:solidFill>
                        <a:schemeClr val="tx1"/>
                      </a:solidFill>
                    </a:ln>
                  </pic:spPr>
                </pic:pic>
              </a:graphicData>
            </a:graphic>
          </wp:inline>
        </w:drawing>
      </w:r>
    </w:p>
    <w:p w14:paraId="7FE377B3" w14:textId="77777777" w:rsidR="008D3D72" w:rsidRDefault="00DA38EA" w:rsidP="00707EEC">
      <w:r>
        <w:lastRenderedPageBreak/>
        <w:t xml:space="preserve">Once you click Service User a dialogue box will open; </w:t>
      </w:r>
    </w:p>
    <w:p w14:paraId="07F50AC6" w14:textId="77777777" w:rsidR="008D3D72" w:rsidRDefault="009E05A3" w:rsidP="008D3D72">
      <w:pPr>
        <w:pStyle w:val="ListParagraph"/>
        <w:numPr>
          <w:ilvl w:val="0"/>
          <w:numId w:val="5"/>
        </w:numPr>
      </w:pPr>
      <w:r>
        <w:t>Click Name</w:t>
      </w:r>
    </w:p>
    <w:p w14:paraId="5FC996D1" w14:textId="2B49D635" w:rsidR="008D3D72" w:rsidRDefault="008D3D72" w:rsidP="008D3D72">
      <w:pPr>
        <w:pStyle w:val="ListParagraph"/>
        <w:numPr>
          <w:ilvl w:val="0"/>
          <w:numId w:val="5"/>
        </w:numPr>
      </w:pPr>
      <w:r>
        <w:t>H</w:t>
      </w:r>
      <w:r w:rsidR="009E05A3">
        <w:t xml:space="preserve">over over Filter </w:t>
      </w:r>
    </w:p>
    <w:p w14:paraId="3FC891F9" w14:textId="3132F557" w:rsidR="005C4C7A" w:rsidRDefault="008D3D72" w:rsidP="008D3D72">
      <w:pPr>
        <w:pStyle w:val="ListParagraph"/>
        <w:numPr>
          <w:ilvl w:val="0"/>
          <w:numId w:val="5"/>
        </w:numPr>
      </w:pPr>
      <w:r>
        <w:t>T</w:t>
      </w:r>
      <w:r w:rsidR="009E05A3">
        <w:t xml:space="preserve">hen type Service Name in Filter box, last name first </w:t>
      </w:r>
    </w:p>
    <w:p w14:paraId="43359248" w14:textId="06DB53BF" w:rsidR="00B26CDE" w:rsidRDefault="00B26CDE" w:rsidP="008D3D72">
      <w:pPr>
        <w:pStyle w:val="ListParagraph"/>
        <w:numPr>
          <w:ilvl w:val="0"/>
          <w:numId w:val="5"/>
        </w:numPr>
      </w:pPr>
      <w:r>
        <w:t>Then click Filter</w:t>
      </w:r>
    </w:p>
    <w:p w14:paraId="55B33FBE" w14:textId="45A81828" w:rsidR="008D3D72" w:rsidRDefault="00B26CDE" w:rsidP="008D3D72">
      <w:r w:rsidRPr="00B26CDE">
        <w:rPr>
          <w:noProof/>
        </w:rPr>
        <w:drawing>
          <wp:inline distT="0" distB="0" distL="0" distR="0" wp14:anchorId="5CB388E0" wp14:editId="233BA69F">
            <wp:extent cx="5731510" cy="2242820"/>
            <wp:effectExtent l="19050" t="19050" r="21590"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242820"/>
                    </a:xfrm>
                    <a:prstGeom prst="rect">
                      <a:avLst/>
                    </a:prstGeom>
                    <a:ln>
                      <a:solidFill>
                        <a:schemeClr val="tx1"/>
                      </a:solidFill>
                    </a:ln>
                  </pic:spPr>
                </pic:pic>
              </a:graphicData>
            </a:graphic>
          </wp:inline>
        </w:drawing>
      </w:r>
    </w:p>
    <w:p w14:paraId="5DDF23F4" w14:textId="77777777" w:rsidR="006C002F" w:rsidRDefault="006C002F" w:rsidP="00707EEC"/>
    <w:p w14:paraId="335E8BE7" w14:textId="5260C19B" w:rsidR="00485150" w:rsidRDefault="00485150" w:rsidP="00707EEC">
      <w:r>
        <w:t xml:space="preserve">If a contract does not have an end date and is ongoing you can </w:t>
      </w:r>
      <w:r w:rsidR="00BE0DB7">
        <w:t>double</w:t>
      </w:r>
      <w:r>
        <w:t xml:space="preserve"> click on it to open the contract. This is a good way of checking what hours and rates are on the system for that </w:t>
      </w:r>
      <w:r w:rsidR="0018372B">
        <w:t xml:space="preserve">service user without having to go through Payment Schedules. </w:t>
      </w:r>
    </w:p>
    <w:p w14:paraId="5A530BB9" w14:textId="6559EE73" w:rsidR="0018372B" w:rsidRDefault="00403DFD" w:rsidP="00707EEC">
      <w:r w:rsidRPr="00403DFD">
        <w:rPr>
          <w:noProof/>
        </w:rPr>
        <w:drawing>
          <wp:inline distT="0" distB="0" distL="0" distR="0" wp14:anchorId="461D9E20" wp14:editId="38473091">
            <wp:extent cx="5731510" cy="427355"/>
            <wp:effectExtent l="19050" t="19050" r="2159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427355"/>
                    </a:xfrm>
                    <a:prstGeom prst="rect">
                      <a:avLst/>
                    </a:prstGeom>
                    <a:ln>
                      <a:solidFill>
                        <a:schemeClr val="tx1"/>
                      </a:solidFill>
                    </a:ln>
                  </pic:spPr>
                </pic:pic>
              </a:graphicData>
            </a:graphic>
          </wp:inline>
        </w:drawing>
      </w:r>
    </w:p>
    <w:p w14:paraId="63CC0FD5" w14:textId="77777777" w:rsidR="006C002F" w:rsidRDefault="006C002F" w:rsidP="00707EEC"/>
    <w:p w14:paraId="66EDF6C2" w14:textId="54733BDA" w:rsidR="001E1222" w:rsidRDefault="002470E2" w:rsidP="00707EEC">
      <w:r w:rsidRPr="001A7D2F">
        <w:rPr>
          <w:highlight w:val="yellow"/>
        </w:rPr>
        <w:t>Once you double click a contract a dialogue box appears with the above headings.</w:t>
      </w:r>
      <w:r>
        <w:t xml:space="preserve"> </w:t>
      </w:r>
    </w:p>
    <w:p w14:paraId="5C4E54C5" w14:textId="1F42901D" w:rsidR="00485150" w:rsidRDefault="00182BEC" w:rsidP="00707EEC">
      <w:r w:rsidRPr="00B6560D">
        <w:rPr>
          <w:b/>
          <w:bCs/>
          <w:u w:val="single"/>
        </w:rPr>
        <w:t>Details</w:t>
      </w:r>
      <w:r>
        <w:t xml:space="preserve"> </w:t>
      </w:r>
      <w:r w:rsidR="00465690">
        <w:t xml:space="preserve">– this page </w:t>
      </w:r>
      <w:r>
        <w:t xml:space="preserve">shows when the care started, what type of care it is and how </w:t>
      </w:r>
      <w:r w:rsidR="00751D8F">
        <w:t xml:space="preserve">many </w:t>
      </w:r>
      <w:r w:rsidR="00830B27">
        <w:t>Units are available as per the PO. Units will either be hours or day depending on type of care.</w:t>
      </w:r>
    </w:p>
    <w:p w14:paraId="1A0974B3" w14:textId="0DBA138F" w:rsidR="00830B27" w:rsidRDefault="00830B27" w:rsidP="00707EEC">
      <w:r w:rsidRPr="00830B27">
        <w:rPr>
          <w:noProof/>
        </w:rPr>
        <w:drawing>
          <wp:inline distT="0" distB="0" distL="0" distR="0" wp14:anchorId="368D038E" wp14:editId="12CDA0DA">
            <wp:extent cx="5731510" cy="1470025"/>
            <wp:effectExtent l="19050" t="19050" r="2159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470025"/>
                    </a:xfrm>
                    <a:prstGeom prst="rect">
                      <a:avLst/>
                    </a:prstGeom>
                    <a:ln>
                      <a:solidFill>
                        <a:schemeClr val="tx1"/>
                      </a:solidFill>
                    </a:ln>
                  </pic:spPr>
                </pic:pic>
              </a:graphicData>
            </a:graphic>
          </wp:inline>
        </w:drawing>
      </w:r>
    </w:p>
    <w:p w14:paraId="2D27B01E" w14:textId="77777777" w:rsidR="00830B27" w:rsidRDefault="00830B27" w:rsidP="00707EEC"/>
    <w:p w14:paraId="769BBA87" w14:textId="77777777" w:rsidR="006C002F" w:rsidRDefault="006C002F" w:rsidP="00707EEC">
      <w:pPr>
        <w:rPr>
          <w:b/>
          <w:bCs/>
          <w:u w:val="single"/>
        </w:rPr>
      </w:pPr>
    </w:p>
    <w:p w14:paraId="0A917D90" w14:textId="77777777" w:rsidR="006C002F" w:rsidRDefault="006C002F" w:rsidP="00707EEC">
      <w:pPr>
        <w:rPr>
          <w:b/>
          <w:bCs/>
          <w:u w:val="single"/>
        </w:rPr>
      </w:pPr>
    </w:p>
    <w:p w14:paraId="132F5CE4" w14:textId="13BE6766" w:rsidR="00830B27" w:rsidRDefault="0004729F" w:rsidP="00707EEC">
      <w:r w:rsidRPr="00A7254E">
        <w:rPr>
          <w:b/>
          <w:bCs/>
          <w:highlight w:val="yellow"/>
          <w:u w:val="single"/>
        </w:rPr>
        <w:lastRenderedPageBreak/>
        <w:t>Costs</w:t>
      </w:r>
      <w:r w:rsidRPr="00A7254E">
        <w:rPr>
          <w:highlight w:val="yellow"/>
        </w:rPr>
        <w:t xml:space="preserve"> – this page shows what rate is currently on the system</w:t>
      </w:r>
      <w:r w:rsidR="00E648D6" w:rsidRPr="00A7254E">
        <w:rPr>
          <w:highlight w:val="yellow"/>
        </w:rPr>
        <w:t xml:space="preserve">. It will again show the Units per week and give a weekly total </w:t>
      </w:r>
      <w:r w:rsidR="00C91C58" w:rsidRPr="00A7254E">
        <w:rPr>
          <w:highlight w:val="yellow"/>
        </w:rPr>
        <w:t>of how much full care will be</w:t>
      </w:r>
      <w:r w:rsidR="006A6132" w:rsidRPr="00A7254E">
        <w:rPr>
          <w:highlight w:val="yellow"/>
        </w:rPr>
        <w:t xml:space="preserve">, and if there are multiple care elements per week it shows a total at the bottom of </w:t>
      </w:r>
      <w:r w:rsidR="00B6560D" w:rsidRPr="00A7254E">
        <w:rPr>
          <w:highlight w:val="yellow"/>
        </w:rPr>
        <w:t>how much everything would come to per week.</w:t>
      </w:r>
    </w:p>
    <w:p w14:paraId="74F3DEC8" w14:textId="5830DEAB" w:rsidR="00B6560D" w:rsidRDefault="00B6560D" w:rsidP="00707EEC">
      <w:r w:rsidRPr="00B6560D">
        <w:rPr>
          <w:noProof/>
        </w:rPr>
        <w:drawing>
          <wp:inline distT="0" distB="0" distL="0" distR="0" wp14:anchorId="65DB38E9" wp14:editId="64FCFAB4">
            <wp:extent cx="5731510" cy="1650365"/>
            <wp:effectExtent l="19050" t="19050" r="21590"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1650365"/>
                    </a:xfrm>
                    <a:prstGeom prst="rect">
                      <a:avLst/>
                    </a:prstGeom>
                    <a:ln>
                      <a:solidFill>
                        <a:schemeClr val="tx1"/>
                      </a:solidFill>
                    </a:ln>
                  </pic:spPr>
                </pic:pic>
              </a:graphicData>
            </a:graphic>
          </wp:inline>
        </w:drawing>
      </w:r>
    </w:p>
    <w:p w14:paraId="043D4AA3" w14:textId="77777777" w:rsidR="008412B5" w:rsidRDefault="008412B5" w:rsidP="00707EEC"/>
    <w:p w14:paraId="196780A6" w14:textId="4957EC8B" w:rsidR="001E1222" w:rsidRPr="009167FE" w:rsidRDefault="00E72850" w:rsidP="009167FE">
      <w:pPr>
        <w:pStyle w:val="ListParagraph"/>
        <w:numPr>
          <w:ilvl w:val="0"/>
          <w:numId w:val="8"/>
        </w:numPr>
        <w:rPr>
          <w:b/>
          <w:bCs/>
          <w:u w:val="single"/>
        </w:rPr>
      </w:pPr>
      <w:r w:rsidRPr="009167FE">
        <w:rPr>
          <w:b/>
          <w:bCs/>
          <w:u w:val="single"/>
        </w:rPr>
        <w:t xml:space="preserve">When to Use Service Orders </w:t>
      </w:r>
    </w:p>
    <w:p w14:paraId="6D42BD2A" w14:textId="0A391AE4" w:rsidR="00FB3DA9" w:rsidRPr="004B378C" w:rsidRDefault="00EB5436" w:rsidP="00707EEC">
      <w:pPr>
        <w:rPr>
          <w:b/>
          <w:bCs/>
          <w:u w:val="single"/>
        </w:rPr>
      </w:pPr>
      <w:r w:rsidRPr="004B378C">
        <w:rPr>
          <w:b/>
          <w:bCs/>
          <w:u w:val="single"/>
        </w:rPr>
        <w:t xml:space="preserve">If an invoice is not showing on Payment Schedules as you expected check Service Orders first. It may be that the contract has changed and the invoice is now somewhere different. Or it may be that the PO has ended. </w:t>
      </w:r>
    </w:p>
    <w:p w14:paraId="2CB1F13F" w14:textId="77777777" w:rsidR="008412B5" w:rsidRDefault="008412B5" w:rsidP="00707EEC"/>
    <w:p w14:paraId="54CD4484" w14:textId="61222251" w:rsidR="00E72850" w:rsidRPr="009167FE" w:rsidRDefault="00E72850" w:rsidP="009167FE">
      <w:pPr>
        <w:pStyle w:val="ListParagraph"/>
        <w:numPr>
          <w:ilvl w:val="0"/>
          <w:numId w:val="8"/>
        </w:numPr>
        <w:rPr>
          <w:b/>
          <w:bCs/>
          <w:u w:val="single"/>
        </w:rPr>
      </w:pPr>
      <w:r w:rsidRPr="009167FE">
        <w:rPr>
          <w:b/>
          <w:bCs/>
          <w:u w:val="single"/>
        </w:rPr>
        <w:t xml:space="preserve">Who to Contact and When </w:t>
      </w:r>
    </w:p>
    <w:p w14:paraId="613971A6" w14:textId="3E1BCA8D" w:rsidR="000E5FE8" w:rsidRDefault="000E5FE8" w:rsidP="00707EEC">
      <w:r>
        <w:t xml:space="preserve">If you have provided care but the </w:t>
      </w:r>
      <w:r w:rsidRPr="006E3C0A">
        <w:rPr>
          <w:b/>
          <w:bCs/>
          <w:u w:val="single"/>
        </w:rPr>
        <w:t>care is showing as ended on Service Orders and you don’t have an ongoing PO</w:t>
      </w:r>
      <w:r>
        <w:t xml:space="preserve"> please contact </w:t>
      </w:r>
      <w:hyperlink r:id="rId32" w:history="1">
        <w:r w:rsidRPr="00794FC9">
          <w:rPr>
            <w:rStyle w:val="Hyperlink"/>
          </w:rPr>
          <w:t>Service.Placementteam@essex.gov.uk</w:t>
        </w:r>
      </w:hyperlink>
      <w:r>
        <w:t xml:space="preserve"> </w:t>
      </w:r>
    </w:p>
    <w:p w14:paraId="1E6D4758" w14:textId="1015998E" w:rsidR="000E5FE8" w:rsidRDefault="000E5FE8" w:rsidP="00707EEC">
      <w:r>
        <w:t xml:space="preserve">If you </w:t>
      </w:r>
      <w:r w:rsidRPr="006E3C0A">
        <w:rPr>
          <w:b/>
          <w:bCs/>
          <w:u w:val="single"/>
        </w:rPr>
        <w:t xml:space="preserve">have a </w:t>
      </w:r>
      <w:r w:rsidR="004D3DFB" w:rsidRPr="006E3C0A">
        <w:rPr>
          <w:b/>
          <w:bCs/>
          <w:u w:val="single"/>
        </w:rPr>
        <w:t>relevant PO but the information is not showing on Service Orders and the PO is dated more the 4 weeks ago</w:t>
      </w:r>
      <w:r w:rsidR="004D3DFB">
        <w:t xml:space="preserve"> please send to </w:t>
      </w:r>
      <w:hyperlink r:id="rId33" w:history="1">
        <w:r w:rsidR="004D3DFB" w:rsidRPr="00794FC9">
          <w:rPr>
            <w:rStyle w:val="Hyperlink"/>
          </w:rPr>
          <w:t>Panel.Team@essex.gov.uk</w:t>
        </w:r>
      </w:hyperlink>
      <w:r w:rsidR="004D3DFB">
        <w:t xml:space="preserve"> with the subject title Missing PO – 4 weeks old</w:t>
      </w:r>
    </w:p>
    <w:p w14:paraId="0B07370F" w14:textId="105EB35D" w:rsidR="003E45E3" w:rsidRDefault="003E45E3" w:rsidP="00707EEC">
      <w:r w:rsidRPr="00751216">
        <w:rPr>
          <w:b/>
          <w:bCs/>
          <w:u w:val="single"/>
        </w:rPr>
        <w:t xml:space="preserve">If the Service Orders page matches your PO </w:t>
      </w:r>
      <w:r w:rsidR="006C247D" w:rsidRPr="00751216">
        <w:rPr>
          <w:b/>
          <w:bCs/>
          <w:u w:val="single"/>
        </w:rPr>
        <w:t>but there is no invoice to submit please try using the Add button</w:t>
      </w:r>
      <w:r w:rsidR="007103A2" w:rsidRPr="00751216">
        <w:rPr>
          <w:b/>
          <w:bCs/>
          <w:u w:val="single"/>
        </w:rPr>
        <w:t>,</w:t>
      </w:r>
      <w:r w:rsidR="007103A2">
        <w:t xml:space="preserve"> </w:t>
      </w:r>
      <w:hyperlink w:anchor="Click_Add_Button" w:history="1">
        <w:r w:rsidR="007103A2" w:rsidRPr="00E054E7">
          <w:rPr>
            <w:rStyle w:val="Hyperlink"/>
          </w:rPr>
          <w:t>hold Ctrl and click here to be taken to the relevant page on how to do that.</w:t>
        </w:r>
      </w:hyperlink>
    </w:p>
    <w:p w14:paraId="06B268DA" w14:textId="77777777" w:rsidR="00EC314D" w:rsidRDefault="00EC314D" w:rsidP="00707EEC"/>
    <w:p w14:paraId="7BDD373E" w14:textId="77777777" w:rsidR="008412B5" w:rsidRDefault="008412B5" w:rsidP="00707EEC"/>
    <w:p w14:paraId="5DE7728A" w14:textId="77777777" w:rsidR="008412B5" w:rsidRDefault="008412B5" w:rsidP="00707EEC"/>
    <w:p w14:paraId="18AE6ABC" w14:textId="77777777" w:rsidR="008412B5" w:rsidRDefault="008412B5" w:rsidP="00707EEC"/>
    <w:p w14:paraId="473F245B" w14:textId="77777777" w:rsidR="008412B5" w:rsidRDefault="008412B5" w:rsidP="00707EEC"/>
    <w:p w14:paraId="4F547715" w14:textId="77777777" w:rsidR="008412B5" w:rsidRDefault="008412B5" w:rsidP="00707EEC"/>
    <w:p w14:paraId="4192759F" w14:textId="77777777" w:rsidR="008412B5" w:rsidRDefault="008412B5" w:rsidP="00707EEC"/>
    <w:p w14:paraId="52CE013C" w14:textId="77777777" w:rsidR="008412B5" w:rsidRDefault="008412B5" w:rsidP="00707EEC"/>
    <w:p w14:paraId="09E75DFA" w14:textId="77777777" w:rsidR="008412B5" w:rsidRDefault="008412B5" w:rsidP="00707EEC"/>
    <w:p w14:paraId="6754827D" w14:textId="77777777" w:rsidR="008412B5" w:rsidRPr="00136369" w:rsidRDefault="008412B5" w:rsidP="00707EEC"/>
    <w:bookmarkStart w:id="5" w:name="Payment_Enquiry_Tab"/>
    <w:p w14:paraId="52DB0372" w14:textId="0AECAC27" w:rsidR="00707EEC" w:rsidRDefault="00933755" w:rsidP="00707EEC">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D121F1" w:rsidRPr="00933755">
        <w:rPr>
          <w:rStyle w:val="Hyperlink"/>
          <w:b/>
          <w:bCs/>
          <w:sz w:val="28"/>
          <w:szCs w:val="28"/>
        </w:rPr>
        <w:t>Payment Enquiry</w:t>
      </w:r>
      <w:r w:rsidR="000C2F30" w:rsidRPr="00933755">
        <w:rPr>
          <w:rStyle w:val="Hyperlink"/>
          <w:b/>
          <w:bCs/>
          <w:sz w:val="28"/>
          <w:szCs w:val="28"/>
        </w:rPr>
        <w:t xml:space="preserve"> Tab</w:t>
      </w:r>
      <w:r>
        <w:rPr>
          <w:b/>
          <w:bCs/>
          <w:sz w:val="28"/>
          <w:szCs w:val="28"/>
          <w:u w:val="single"/>
        </w:rPr>
        <w:fldChar w:fldCharType="end"/>
      </w:r>
    </w:p>
    <w:bookmarkEnd w:id="5"/>
    <w:p w14:paraId="04FDF7A1" w14:textId="305C6952" w:rsidR="00D121F1" w:rsidRPr="009167FE" w:rsidRDefault="00D121F1" w:rsidP="009167FE">
      <w:pPr>
        <w:pStyle w:val="ListParagraph"/>
        <w:numPr>
          <w:ilvl w:val="0"/>
          <w:numId w:val="9"/>
        </w:numPr>
        <w:rPr>
          <w:b/>
          <w:bCs/>
          <w:u w:val="single"/>
        </w:rPr>
      </w:pPr>
      <w:r w:rsidRPr="009167FE">
        <w:rPr>
          <w:b/>
          <w:bCs/>
          <w:u w:val="single"/>
        </w:rPr>
        <w:t>How To Locate Page</w:t>
      </w:r>
    </w:p>
    <w:p w14:paraId="4B8D9AC0" w14:textId="32763354" w:rsidR="00585DD1" w:rsidRDefault="00585DD1" w:rsidP="00585DD1">
      <w:r>
        <w:t>The Payment Enquiry page can be accessed from the top panel of the page, which is available on every page of the Portal:</w:t>
      </w:r>
    </w:p>
    <w:p w14:paraId="677DC883" w14:textId="7C51DB0D" w:rsidR="00D121F1" w:rsidRDefault="00054E9C" w:rsidP="00D121F1">
      <w:r w:rsidRPr="00054E9C">
        <w:rPr>
          <w:noProof/>
        </w:rPr>
        <w:drawing>
          <wp:inline distT="0" distB="0" distL="0" distR="0" wp14:anchorId="6B4D8213" wp14:editId="2CA9FE8D">
            <wp:extent cx="5731510" cy="1628140"/>
            <wp:effectExtent l="19050" t="19050" r="2159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628140"/>
                    </a:xfrm>
                    <a:prstGeom prst="rect">
                      <a:avLst/>
                    </a:prstGeom>
                    <a:ln>
                      <a:solidFill>
                        <a:schemeClr val="tx1"/>
                      </a:solidFill>
                    </a:ln>
                  </pic:spPr>
                </pic:pic>
              </a:graphicData>
            </a:graphic>
          </wp:inline>
        </w:drawing>
      </w:r>
    </w:p>
    <w:p w14:paraId="12D4F5B4" w14:textId="5DDD2181" w:rsidR="00D121F1" w:rsidRPr="009167FE" w:rsidRDefault="00D121F1" w:rsidP="009167FE">
      <w:pPr>
        <w:pStyle w:val="ListParagraph"/>
        <w:numPr>
          <w:ilvl w:val="0"/>
          <w:numId w:val="9"/>
        </w:numPr>
        <w:rPr>
          <w:b/>
          <w:bCs/>
          <w:u w:val="single"/>
        </w:rPr>
      </w:pPr>
      <w:r w:rsidRPr="009167FE">
        <w:rPr>
          <w:b/>
          <w:bCs/>
          <w:u w:val="single"/>
        </w:rPr>
        <w:t xml:space="preserve">What is it Used For </w:t>
      </w:r>
    </w:p>
    <w:p w14:paraId="246098AC" w14:textId="5B8704FA" w:rsidR="00D121F1" w:rsidRDefault="00030706" w:rsidP="00D121F1">
      <w:r>
        <w:t xml:space="preserve">The Payment Enquiry page is used </w:t>
      </w:r>
      <w:r w:rsidR="006E772E">
        <w:t>to check the status</w:t>
      </w:r>
      <w:r w:rsidR="00091285">
        <w:t xml:space="preserve"> of an invoice; you can see which invoices are suspended, which have been paid, if an invoice </w:t>
      </w:r>
      <w:r w:rsidR="00665045">
        <w:t>payment is missing and which invoices have been retracted.</w:t>
      </w:r>
    </w:p>
    <w:p w14:paraId="7E11F8BB" w14:textId="396B2556" w:rsidR="00665045" w:rsidRDefault="00992BA9" w:rsidP="00D121F1">
      <w:r>
        <w:t xml:space="preserve">To check </w:t>
      </w:r>
      <w:r w:rsidR="00D6489D">
        <w:t>what invoices are Suspended go to the left hand panel;</w:t>
      </w:r>
    </w:p>
    <w:p w14:paraId="11305E90" w14:textId="49F39059" w:rsidR="00D6489D" w:rsidRDefault="00D6489D" w:rsidP="00D6489D">
      <w:pPr>
        <w:pStyle w:val="ListParagraph"/>
        <w:numPr>
          <w:ilvl w:val="0"/>
          <w:numId w:val="5"/>
        </w:numPr>
      </w:pPr>
      <w:r>
        <w:t>Make sure your name is in the Provider box</w:t>
      </w:r>
    </w:p>
    <w:p w14:paraId="2B3407C6" w14:textId="5F683E46" w:rsidR="00D6489D" w:rsidRDefault="008E4D23" w:rsidP="00D6489D">
      <w:pPr>
        <w:pStyle w:val="ListParagraph"/>
        <w:numPr>
          <w:ilvl w:val="0"/>
          <w:numId w:val="5"/>
        </w:numPr>
      </w:pPr>
      <w:r>
        <w:t>Untick every Status box except Suspended</w:t>
      </w:r>
    </w:p>
    <w:p w14:paraId="0D08AFFD" w14:textId="4D051E2B" w:rsidR="008E4D23" w:rsidRDefault="008E4D23" w:rsidP="00D6489D">
      <w:pPr>
        <w:pStyle w:val="ListParagraph"/>
        <w:numPr>
          <w:ilvl w:val="0"/>
          <w:numId w:val="5"/>
        </w:numPr>
      </w:pPr>
      <w:r>
        <w:t xml:space="preserve">Remove the From date </w:t>
      </w:r>
      <w:r w:rsidR="00E87BC0">
        <w:t>in the Invoice Date box</w:t>
      </w:r>
    </w:p>
    <w:p w14:paraId="73CE869C" w14:textId="79FD63A5" w:rsidR="00E87BC0" w:rsidRDefault="00E87BC0" w:rsidP="00E87BC0">
      <w:r w:rsidRPr="00E87BC0">
        <w:rPr>
          <w:noProof/>
        </w:rPr>
        <w:drawing>
          <wp:inline distT="0" distB="0" distL="0" distR="0" wp14:anchorId="08E4A934" wp14:editId="6344240F">
            <wp:extent cx="3695700" cy="3986769"/>
            <wp:effectExtent l="19050" t="19050" r="19050" b="139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99833" cy="3991227"/>
                    </a:xfrm>
                    <a:prstGeom prst="rect">
                      <a:avLst/>
                    </a:prstGeom>
                    <a:ln>
                      <a:solidFill>
                        <a:schemeClr val="tx1"/>
                      </a:solidFill>
                    </a:ln>
                  </pic:spPr>
                </pic:pic>
              </a:graphicData>
            </a:graphic>
          </wp:inline>
        </w:drawing>
      </w:r>
    </w:p>
    <w:p w14:paraId="4A32CC79" w14:textId="0221CC51" w:rsidR="005A1DBE" w:rsidRDefault="00242036" w:rsidP="00D121F1">
      <w:r>
        <w:lastRenderedPageBreak/>
        <w:t xml:space="preserve">The right hand side of the screen will now show every invoice that is Suspended, </w:t>
      </w:r>
      <w:r w:rsidRPr="00F066AF">
        <w:rPr>
          <w:b/>
          <w:bCs/>
          <w:u w:val="single"/>
        </w:rPr>
        <w:t xml:space="preserve">these invoices have </w:t>
      </w:r>
      <w:r w:rsidR="00C7411A">
        <w:rPr>
          <w:b/>
          <w:bCs/>
          <w:u w:val="single"/>
        </w:rPr>
        <w:t>exceeded</w:t>
      </w:r>
      <w:r w:rsidR="00F066AF" w:rsidRPr="00F066AF">
        <w:rPr>
          <w:b/>
          <w:bCs/>
          <w:u w:val="single"/>
        </w:rPr>
        <w:t xml:space="preserve"> the allocated hours/days stated on the PO therefore they are stuck in the system and can</w:t>
      </w:r>
      <w:r w:rsidR="00C7411A">
        <w:rPr>
          <w:b/>
          <w:bCs/>
          <w:u w:val="single"/>
        </w:rPr>
        <w:t>no</w:t>
      </w:r>
      <w:r w:rsidR="00F066AF" w:rsidRPr="00F066AF">
        <w:rPr>
          <w:b/>
          <w:bCs/>
          <w:u w:val="single"/>
        </w:rPr>
        <w:t>t be processed for payment</w:t>
      </w:r>
      <w:r w:rsidR="00F066AF">
        <w:t>. To know what to do with these invoices</w:t>
      </w:r>
      <w:r w:rsidR="007206E9">
        <w:t xml:space="preserve">, </w:t>
      </w:r>
      <w:hyperlink w:anchor="My_Invoice_Is_Suspended" w:history="1">
        <w:r w:rsidR="007206E9" w:rsidRPr="007206E9">
          <w:rPr>
            <w:rStyle w:val="Hyperlink"/>
          </w:rPr>
          <w:t>hold Ctrl and click here to be taken to the relevant page.</w:t>
        </w:r>
      </w:hyperlink>
    </w:p>
    <w:p w14:paraId="35A7CC96" w14:textId="24D93379" w:rsidR="00F066AF" w:rsidRDefault="00DF20D0" w:rsidP="00D121F1">
      <w:r>
        <w:t xml:space="preserve">You can see that instead of having a status of Paid they say Suspended. </w:t>
      </w:r>
      <w:r w:rsidR="00F04393">
        <w:t xml:space="preserve">It also tells you </w:t>
      </w:r>
      <w:r w:rsidR="00912201">
        <w:t>the Payment Ref (the invoice number) which Service User the invoice is for, and which invoicing period it relates to.</w:t>
      </w:r>
    </w:p>
    <w:p w14:paraId="50E789F3" w14:textId="0A53D494" w:rsidR="00912201" w:rsidRDefault="00912201" w:rsidP="00D121F1">
      <w:r w:rsidRPr="00912201">
        <w:rPr>
          <w:noProof/>
        </w:rPr>
        <w:drawing>
          <wp:inline distT="0" distB="0" distL="0" distR="0" wp14:anchorId="4D0EE132" wp14:editId="12DC14B1">
            <wp:extent cx="5731510" cy="592455"/>
            <wp:effectExtent l="19050" t="19050" r="21590" b="171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592455"/>
                    </a:xfrm>
                    <a:prstGeom prst="rect">
                      <a:avLst/>
                    </a:prstGeom>
                    <a:ln>
                      <a:solidFill>
                        <a:schemeClr val="tx1"/>
                      </a:solidFill>
                    </a:ln>
                  </pic:spPr>
                </pic:pic>
              </a:graphicData>
            </a:graphic>
          </wp:inline>
        </w:drawing>
      </w:r>
    </w:p>
    <w:p w14:paraId="7EDB30B7" w14:textId="77777777" w:rsidR="00F03EE5" w:rsidRDefault="00F03EE5" w:rsidP="00D121F1"/>
    <w:p w14:paraId="7EEBFE6C" w14:textId="0A93D90E" w:rsidR="001F61B1" w:rsidRDefault="00B24D2D" w:rsidP="00D121F1">
      <w:r>
        <w:t xml:space="preserve">To check what invoices have been Paid, you can </w:t>
      </w:r>
      <w:r w:rsidR="0040256E">
        <w:t>filter the invoices to show a specific invoicing period</w:t>
      </w:r>
      <w:r w:rsidR="001B3B8B">
        <w:t xml:space="preserve"> using the left hand panel</w:t>
      </w:r>
      <w:r w:rsidR="0040256E">
        <w:t>;</w:t>
      </w:r>
    </w:p>
    <w:p w14:paraId="104BF737" w14:textId="77777777" w:rsidR="0040256E" w:rsidRDefault="0040256E" w:rsidP="0040256E">
      <w:pPr>
        <w:pStyle w:val="ListParagraph"/>
        <w:numPr>
          <w:ilvl w:val="0"/>
          <w:numId w:val="5"/>
        </w:numPr>
      </w:pPr>
      <w:r>
        <w:t>Make sure your name is in the Provider box</w:t>
      </w:r>
    </w:p>
    <w:p w14:paraId="4D57BE83" w14:textId="355D9B76" w:rsidR="0040256E" w:rsidRDefault="0040256E" w:rsidP="0040256E">
      <w:pPr>
        <w:pStyle w:val="ListParagraph"/>
        <w:numPr>
          <w:ilvl w:val="0"/>
          <w:numId w:val="5"/>
        </w:numPr>
      </w:pPr>
      <w:r>
        <w:t>Untick every Status box except Paid</w:t>
      </w:r>
    </w:p>
    <w:p w14:paraId="3A349702" w14:textId="77777777" w:rsidR="0040256E" w:rsidRDefault="0040256E" w:rsidP="0040256E">
      <w:pPr>
        <w:pStyle w:val="ListParagraph"/>
        <w:numPr>
          <w:ilvl w:val="0"/>
          <w:numId w:val="5"/>
        </w:numPr>
      </w:pPr>
      <w:r>
        <w:t xml:space="preserve">Remove </w:t>
      </w:r>
      <w:proofErr w:type="spellStart"/>
      <w:r>
        <w:t>the</w:t>
      </w:r>
      <w:proofErr w:type="spellEnd"/>
      <w:r>
        <w:t xml:space="preserve"> From date in the Invoice Date box</w:t>
      </w:r>
    </w:p>
    <w:p w14:paraId="23B933CD" w14:textId="013857B7" w:rsidR="0040256E" w:rsidRDefault="00F12A91" w:rsidP="0040256E">
      <w:pPr>
        <w:pStyle w:val="ListParagraph"/>
        <w:numPr>
          <w:ilvl w:val="0"/>
          <w:numId w:val="5"/>
        </w:numPr>
      </w:pPr>
      <w:r>
        <w:t>In the Week Ending section put the invoicing period start date in From and the end date in To</w:t>
      </w:r>
    </w:p>
    <w:p w14:paraId="65A205FC" w14:textId="54E9A220" w:rsidR="00F12A91" w:rsidRDefault="006E0997" w:rsidP="00F12A91">
      <w:r w:rsidRPr="006E0997">
        <w:rPr>
          <w:noProof/>
        </w:rPr>
        <w:drawing>
          <wp:inline distT="0" distB="0" distL="0" distR="0" wp14:anchorId="21FD80AA" wp14:editId="73612D2C">
            <wp:extent cx="3314700" cy="4750264"/>
            <wp:effectExtent l="19050" t="19050" r="1905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22566" cy="4761536"/>
                    </a:xfrm>
                    <a:prstGeom prst="rect">
                      <a:avLst/>
                    </a:prstGeom>
                    <a:ln>
                      <a:solidFill>
                        <a:schemeClr val="tx1"/>
                      </a:solidFill>
                    </a:ln>
                  </pic:spPr>
                </pic:pic>
              </a:graphicData>
            </a:graphic>
          </wp:inline>
        </w:drawing>
      </w:r>
    </w:p>
    <w:p w14:paraId="28FE99AF" w14:textId="4722C345" w:rsidR="0040256E" w:rsidRDefault="006E0997" w:rsidP="0040256E">
      <w:r>
        <w:lastRenderedPageBreak/>
        <w:t>This will bring up all invoices that have been Paid for this period, for every service user and under every contract.</w:t>
      </w:r>
    </w:p>
    <w:p w14:paraId="112020E0" w14:textId="50909AAA" w:rsidR="0010441B" w:rsidRDefault="0010441B" w:rsidP="0040256E">
      <w:r>
        <w:t xml:space="preserve">Or you can filter the invoices to just show one service </w:t>
      </w:r>
      <w:r w:rsidR="00C33536">
        <w:t>user’s</w:t>
      </w:r>
      <w:r>
        <w:t xml:space="preserve"> invoices, this is helpful if you think there is an invoice period that hasn’t been processed or paid yet. </w:t>
      </w:r>
    </w:p>
    <w:p w14:paraId="7275738F" w14:textId="22897300" w:rsidR="009440EC" w:rsidRDefault="009440EC" w:rsidP="009440EC">
      <w:pPr>
        <w:pStyle w:val="ListParagraph"/>
        <w:numPr>
          <w:ilvl w:val="0"/>
          <w:numId w:val="5"/>
        </w:numPr>
      </w:pPr>
      <w:r>
        <w:t>Make sure your name is in the Provider box</w:t>
      </w:r>
    </w:p>
    <w:p w14:paraId="37961B2E" w14:textId="33F6D08D" w:rsidR="009440EC" w:rsidRDefault="006E456C" w:rsidP="009440EC">
      <w:pPr>
        <w:pStyle w:val="ListParagraph"/>
        <w:numPr>
          <w:ilvl w:val="0"/>
          <w:numId w:val="5"/>
        </w:numPr>
      </w:pPr>
      <w:r>
        <w:t xml:space="preserve">Put the relevant name in the Service User box </w:t>
      </w:r>
    </w:p>
    <w:p w14:paraId="1EDF3BD3" w14:textId="77777777" w:rsidR="009440EC" w:rsidRDefault="009440EC" w:rsidP="009440EC">
      <w:pPr>
        <w:pStyle w:val="ListParagraph"/>
        <w:numPr>
          <w:ilvl w:val="0"/>
          <w:numId w:val="5"/>
        </w:numPr>
      </w:pPr>
      <w:r>
        <w:t>Untick every Status box except Paid</w:t>
      </w:r>
    </w:p>
    <w:p w14:paraId="7506BF54" w14:textId="77777777" w:rsidR="009440EC" w:rsidRDefault="009440EC" w:rsidP="009440EC">
      <w:pPr>
        <w:pStyle w:val="ListParagraph"/>
        <w:numPr>
          <w:ilvl w:val="0"/>
          <w:numId w:val="5"/>
        </w:numPr>
      </w:pPr>
      <w:r>
        <w:t xml:space="preserve">Remove </w:t>
      </w:r>
      <w:proofErr w:type="spellStart"/>
      <w:r>
        <w:t>the</w:t>
      </w:r>
      <w:proofErr w:type="spellEnd"/>
      <w:r>
        <w:t xml:space="preserve"> From date in the Invoice Date box</w:t>
      </w:r>
    </w:p>
    <w:p w14:paraId="3CD92BE3" w14:textId="2E394B6E" w:rsidR="009440EC" w:rsidRDefault="00432024" w:rsidP="0040256E">
      <w:r w:rsidRPr="00432024">
        <w:rPr>
          <w:noProof/>
        </w:rPr>
        <w:drawing>
          <wp:inline distT="0" distB="0" distL="0" distR="0" wp14:anchorId="670F769A" wp14:editId="2F04B435">
            <wp:extent cx="3543300" cy="3817178"/>
            <wp:effectExtent l="19050" t="19050" r="1905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45941" cy="3820023"/>
                    </a:xfrm>
                    <a:prstGeom prst="rect">
                      <a:avLst/>
                    </a:prstGeom>
                    <a:ln>
                      <a:solidFill>
                        <a:schemeClr val="tx1"/>
                      </a:solidFill>
                    </a:ln>
                  </pic:spPr>
                </pic:pic>
              </a:graphicData>
            </a:graphic>
          </wp:inline>
        </w:drawing>
      </w:r>
    </w:p>
    <w:p w14:paraId="2AA51F13" w14:textId="7910A42B" w:rsidR="00756E85" w:rsidRPr="00322028" w:rsidRDefault="00756E85" w:rsidP="00756E85">
      <w:r w:rsidRPr="00322028">
        <w:t xml:space="preserve">Once you click Service User a dialogue box will </w:t>
      </w:r>
      <w:r w:rsidR="00647A61" w:rsidRPr="00322028">
        <w:t>open.</w:t>
      </w:r>
      <w:r w:rsidRPr="00322028">
        <w:t xml:space="preserve"> </w:t>
      </w:r>
    </w:p>
    <w:p w14:paraId="1BA5E39C" w14:textId="77777777" w:rsidR="00756E85" w:rsidRDefault="00756E85" w:rsidP="00756E85">
      <w:pPr>
        <w:pStyle w:val="ListParagraph"/>
        <w:numPr>
          <w:ilvl w:val="0"/>
          <w:numId w:val="5"/>
        </w:numPr>
      </w:pPr>
      <w:r>
        <w:t>Click Name</w:t>
      </w:r>
    </w:p>
    <w:p w14:paraId="4619AAFE" w14:textId="77777777" w:rsidR="00756E85" w:rsidRDefault="00756E85" w:rsidP="00756E85">
      <w:pPr>
        <w:pStyle w:val="ListParagraph"/>
        <w:numPr>
          <w:ilvl w:val="0"/>
          <w:numId w:val="5"/>
        </w:numPr>
      </w:pPr>
      <w:r>
        <w:t xml:space="preserve">Hover over Filter </w:t>
      </w:r>
    </w:p>
    <w:p w14:paraId="61C1AB83" w14:textId="77777777" w:rsidR="00756E85" w:rsidRDefault="00756E85" w:rsidP="00756E85">
      <w:pPr>
        <w:pStyle w:val="ListParagraph"/>
        <w:numPr>
          <w:ilvl w:val="0"/>
          <w:numId w:val="5"/>
        </w:numPr>
      </w:pPr>
      <w:r>
        <w:t xml:space="preserve">Then type Service Name in Filter box, last name first </w:t>
      </w:r>
    </w:p>
    <w:p w14:paraId="5DDDA73D" w14:textId="77777777" w:rsidR="00756E85" w:rsidRDefault="00756E85" w:rsidP="00756E85">
      <w:pPr>
        <w:pStyle w:val="ListParagraph"/>
        <w:numPr>
          <w:ilvl w:val="0"/>
          <w:numId w:val="5"/>
        </w:numPr>
      </w:pPr>
      <w:r>
        <w:t>Then click Filter</w:t>
      </w:r>
    </w:p>
    <w:p w14:paraId="69A35D9D" w14:textId="046732D3" w:rsidR="009440EC" w:rsidRDefault="00B26F51" w:rsidP="0040256E">
      <w:r w:rsidRPr="00B26F51">
        <w:rPr>
          <w:noProof/>
        </w:rPr>
        <w:drawing>
          <wp:inline distT="0" distB="0" distL="0" distR="0" wp14:anchorId="06156B6C" wp14:editId="36E28291">
            <wp:extent cx="5731510" cy="698500"/>
            <wp:effectExtent l="19050" t="19050" r="21590" b="254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698500"/>
                    </a:xfrm>
                    <a:prstGeom prst="rect">
                      <a:avLst/>
                    </a:prstGeom>
                    <a:ln>
                      <a:solidFill>
                        <a:schemeClr val="tx1"/>
                      </a:solidFill>
                    </a:ln>
                  </pic:spPr>
                </pic:pic>
              </a:graphicData>
            </a:graphic>
          </wp:inline>
        </w:drawing>
      </w:r>
    </w:p>
    <w:p w14:paraId="5171356E" w14:textId="18F3C516" w:rsidR="00B26F51" w:rsidRDefault="006D74CB" w:rsidP="0040256E">
      <w:r>
        <w:t xml:space="preserve">Once you have a list of </w:t>
      </w:r>
      <w:r w:rsidR="00D46506">
        <w:t>all the invoices processed for that service user you can look down the list and see if any invoicing periods are missing</w:t>
      </w:r>
      <w:r w:rsidR="00140ECD">
        <w:t xml:space="preserve">, </w:t>
      </w:r>
      <w:r w:rsidR="00833D70">
        <w:t xml:space="preserve">this can be done by simply checking the start dates follow on from the end date of the previous period. </w:t>
      </w:r>
    </w:p>
    <w:p w14:paraId="3B82EEC3" w14:textId="33CAE9B5" w:rsidR="00A13662" w:rsidRDefault="00647A61" w:rsidP="0040256E">
      <w:r>
        <w:lastRenderedPageBreak/>
        <w:t>Finally,</w:t>
      </w:r>
      <w:r w:rsidR="00A13662">
        <w:t xml:space="preserve"> you can also use Payment Enquiry </w:t>
      </w:r>
      <w:r w:rsidR="00032F06">
        <w:t xml:space="preserve">to see if an invoice has been retracted, </w:t>
      </w:r>
      <w:r w:rsidR="008012E8">
        <w:t>this could be if you think an invoice has been submitted but you can</w:t>
      </w:r>
      <w:r>
        <w:t>no</w:t>
      </w:r>
      <w:r w:rsidR="008012E8">
        <w:t xml:space="preserve">t see it, or you want to check if an invoice was retracted and or resubmitted. </w:t>
      </w:r>
    </w:p>
    <w:p w14:paraId="18165E87" w14:textId="66BE2D38" w:rsidR="00064A74" w:rsidRDefault="00064A74" w:rsidP="0040256E">
      <w:r>
        <w:t>To see any retracted invoices</w:t>
      </w:r>
      <w:r w:rsidR="00647A61">
        <w:t>,</w:t>
      </w:r>
      <w:r>
        <w:t xml:space="preserve"> you need to untick the Hide Retracted and Retraction Invoices box </w:t>
      </w:r>
      <w:r w:rsidR="00A76571">
        <w:t xml:space="preserve">at the bottom of the </w:t>
      </w:r>
      <w:r w:rsidR="00647A61">
        <w:t>left-hand</w:t>
      </w:r>
      <w:r w:rsidR="00A76571">
        <w:t xml:space="preserve"> panel.</w:t>
      </w:r>
    </w:p>
    <w:p w14:paraId="4EB9DA21" w14:textId="2DEFDCE4" w:rsidR="00A76571" w:rsidRDefault="00B0371A" w:rsidP="0040256E">
      <w:r w:rsidRPr="00B0371A">
        <w:rPr>
          <w:noProof/>
        </w:rPr>
        <w:drawing>
          <wp:inline distT="0" distB="0" distL="0" distR="0" wp14:anchorId="65F9F277" wp14:editId="264F864D">
            <wp:extent cx="3632200" cy="3370891"/>
            <wp:effectExtent l="19050" t="19050" r="25400" b="203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39491" cy="3377658"/>
                    </a:xfrm>
                    <a:prstGeom prst="rect">
                      <a:avLst/>
                    </a:prstGeom>
                    <a:ln>
                      <a:solidFill>
                        <a:schemeClr val="tx1"/>
                      </a:solidFill>
                    </a:ln>
                  </pic:spPr>
                </pic:pic>
              </a:graphicData>
            </a:graphic>
          </wp:inline>
        </w:drawing>
      </w:r>
    </w:p>
    <w:p w14:paraId="5F435103" w14:textId="3485E05B" w:rsidR="00756E85" w:rsidRDefault="003F47CC" w:rsidP="0040256E">
      <w:r>
        <w:t>Again,</w:t>
      </w:r>
      <w:r w:rsidR="00B0371A">
        <w:t xml:space="preserve"> you can filter this </w:t>
      </w:r>
      <w:r w:rsidR="009419EB">
        <w:t>by invoicing periods or by a specific service user.</w:t>
      </w:r>
    </w:p>
    <w:p w14:paraId="570AAAF9" w14:textId="75A47894" w:rsidR="009419EB" w:rsidRDefault="009419EB" w:rsidP="0040256E">
      <w:r>
        <w:t xml:space="preserve">For the below example the invoices have been filtered </w:t>
      </w:r>
      <w:r w:rsidR="00C41500">
        <w:t xml:space="preserve">by </w:t>
      </w:r>
      <w:r w:rsidR="00421B62">
        <w:t>service user.</w:t>
      </w:r>
    </w:p>
    <w:p w14:paraId="005F03EB" w14:textId="40D34A13" w:rsidR="00421B62" w:rsidRDefault="0040636C" w:rsidP="0040256E">
      <w:r w:rsidRPr="0040636C">
        <w:rPr>
          <w:noProof/>
        </w:rPr>
        <w:drawing>
          <wp:inline distT="0" distB="0" distL="0" distR="0" wp14:anchorId="04CD81CA" wp14:editId="52CDF020">
            <wp:extent cx="5731510" cy="1122045"/>
            <wp:effectExtent l="19050" t="19050" r="21590" b="209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1122045"/>
                    </a:xfrm>
                    <a:prstGeom prst="rect">
                      <a:avLst/>
                    </a:prstGeom>
                    <a:ln>
                      <a:solidFill>
                        <a:schemeClr val="tx1"/>
                      </a:solidFill>
                    </a:ln>
                  </pic:spPr>
                </pic:pic>
              </a:graphicData>
            </a:graphic>
          </wp:inline>
        </w:drawing>
      </w:r>
    </w:p>
    <w:p w14:paraId="10BCBC40" w14:textId="109FD2D2" w:rsidR="00FC1F8F" w:rsidRPr="001E69B4" w:rsidRDefault="00FC1F8F" w:rsidP="0040256E">
      <w:pPr>
        <w:rPr>
          <w:b/>
          <w:bCs/>
          <w:u w:val="single"/>
        </w:rPr>
      </w:pPr>
      <w:r w:rsidRPr="001E69B4">
        <w:rPr>
          <w:b/>
          <w:bCs/>
          <w:u w:val="single"/>
        </w:rPr>
        <w:t xml:space="preserve">As you can see from above when an invoice is submitted and then retracted there are two </w:t>
      </w:r>
      <w:r w:rsidR="00A421A0" w:rsidRPr="001E69B4">
        <w:rPr>
          <w:b/>
          <w:bCs/>
          <w:u w:val="single"/>
        </w:rPr>
        <w:t>entries for an invoicing period (period 26/07/20 to 22/08/20). However, if an invoice needs to be retracted and resubmitted again</w:t>
      </w:r>
      <w:r w:rsidR="00901F6A" w:rsidRPr="001E69B4">
        <w:rPr>
          <w:b/>
          <w:bCs/>
          <w:u w:val="single"/>
        </w:rPr>
        <w:t xml:space="preserve"> there could be multiple entries as can be seen for period 28/06/20 to 25/07/20.</w:t>
      </w:r>
    </w:p>
    <w:p w14:paraId="42BBCAC3" w14:textId="12461369" w:rsidR="00901F6A" w:rsidRDefault="00901F6A" w:rsidP="0040256E">
      <w:r>
        <w:t>The first entry will al</w:t>
      </w:r>
      <w:r w:rsidR="00237A99">
        <w:t>ways be at the top of the list for that period, the next entry below it will be its retraction, the one below that will be the resubmitted invoice etc.</w:t>
      </w:r>
    </w:p>
    <w:p w14:paraId="719CA54C" w14:textId="4C3BC922" w:rsidR="00237A99" w:rsidRDefault="00D55405" w:rsidP="0040256E">
      <w:r w:rsidRPr="001E69B4">
        <w:rPr>
          <w:b/>
          <w:bCs/>
          <w:u w:val="single"/>
        </w:rPr>
        <w:t xml:space="preserve">Invoices that are retracted have an /R at the end of the Invoice Number, and also for the Net Payment there will </w:t>
      </w:r>
      <w:r w:rsidR="00CD79D9" w:rsidRPr="001E69B4">
        <w:rPr>
          <w:b/>
          <w:bCs/>
          <w:u w:val="single"/>
        </w:rPr>
        <w:t>be a pound sign then a minus figure before the invoice amount indicating that amount has been removed not paid.</w:t>
      </w:r>
      <w:r w:rsidR="00CD79D9">
        <w:t xml:space="preserve"> It will look like; £-</w:t>
      </w:r>
      <w:r w:rsidR="00BF5A81">
        <w:t xml:space="preserve">1,000.00 for a retraction and £1,000.00 for a payment. </w:t>
      </w:r>
    </w:p>
    <w:p w14:paraId="6E6CF606" w14:textId="77777777" w:rsidR="00BF5A81" w:rsidRDefault="00BF5A81" w:rsidP="00D121F1"/>
    <w:p w14:paraId="3F17A5D4" w14:textId="093E8D4E" w:rsidR="00D121F1" w:rsidRPr="009167FE" w:rsidRDefault="00D121F1" w:rsidP="009167FE">
      <w:pPr>
        <w:pStyle w:val="ListParagraph"/>
        <w:numPr>
          <w:ilvl w:val="0"/>
          <w:numId w:val="9"/>
        </w:numPr>
        <w:rPr>
          <w:b/>
          <w:bCs/>
          <w:u w:val="single"/>
        </w:rPr>
      </w:pPr>
      <w:r w:rsidRPr="009167FE">
        <w:rPr>
          <w:b/>
          <w:bCs/>
          <w:u w:val="single"/>
        </w:rPr>
        <w:lastRenderedPageBreak/>
        <w:t xml:space="preserve">When to Use </w:t>
      </w:r>
      <w:r w:rsidR="00073916" w:rsidRPr="009167FE">
        <w:rPr>
          <w:b/>
          <w:bCs/>
          <w:u w:val="single"/>
        </w:rPr>
        <w:t>Payment Enquiry</w:t>
      </w:r>
      <w:r w:rsidRPr="009167FE">
        <w:rPr>
          <w:b/>
          <w:bCs/>
          <w:u w:val="single"/>
        </w:rPr>
        <w:t xml:space="preserve"> </w:t>
      </w:r>
    </w:p>
    <w:p w14:paraId="7716F1B1" w14:textId="3CDBF252" w:rsidR="00D121F1" w:rsidRDefault="00073916" w:rsidP="00D121F1">
      <w:r>
        <w:t xml:space="preserve">If you receive a remittance but you think there as an invoice, or several invoices, missing you can quickly look them up </w:t>
      </w:r>
      <w:r w:rsidR="001A3F60">
        <w:t>on Payment Enquiry.</w:t>
      </w:r>
    </w:p>
    <w:p w14:paraId="67DEFF21" w14:textId="5B88C4F2" w:rsidR="001A3F60" w:rsidRDefault="001A3F60" w:rsidP="00D121F1">
      <w:r>
        <w:t xml:space="preserve">You can either use the invoicing period filter and then check the total of that compared to the remittance. </w:t>
      </w:r>
      <w:r w:rsidR="00542B89">
        <w:t xml:space="preserve">To easily convert this information into an Excel document, </w:t>
      </w:r>
      <w:hyperlink w:anchor="Run_Excel_Report" w:history="1">
        <w:r w:rsidR="00542B89" w:rsidRPr="00542B89">
          <w:rPr>
            <w:rStyle w:val="Hyperlink"/>
          </w:rPr>
          <w:t>hold Ctrl and click here to be take</w:t>
        </w:r>
        <w:r w:rsidR="00157518">
          <w:rPr>
            <w:rStyle w:val="Hyperlink"/>
          </w:rPr>
          <w:t>n</w:t>
        </w:r>
        <w:r w:rsidR="00542B89" w:rsidRPr="00542B89">
          <w:rPr>
            <w:rStyle w:val="Hyperlink"/>
          </w:rPr>
          <w:t xml:space="preserve"> to the relevant page.</w:t>
        </w:r>
      </w:hyperlink>
    </w:p>
    <w:p w14:paraId="193D43CE" w14:textId="4FC1758C" w:rsidR="00AD79A2" w:rsidRDefault="00AD79A2" w:rsidP="00D121F1">
      <w:r>
        <w:t xml:space="preserve">Or if you know specifically which invoice is missing you can look for that using the unique invoice number </w:t>
      </w:r>
      <w:r w:rsidR="00042A59">
        <w:t>you provided when the invoice was submitted.</w:t>
      </w:r>
    </w:p>
    <w:p w14:paraId="37B9ED84" w14:textId="38794BAB" w:rsidR="00042A59" w:rsidRDefault="00341AF1" w:rsidP="00D121F1">
      <w:r w:rsidRPr="00341AF1">
        <w:rPr>
          <w:noProof/>
        </w:rPr>
        <w:drawing>
          <wp:inline distT="0" distB="0" distL="0" distR="0" wp14:anchorId="2058B7EA" wp14:editId="0CE1901C">
            <wp:extent cx="5731510" cy="2016125"/>
            <wp:effectExtent l="19050" t="19050" r="21590" b="222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2016125"/>
                    </a:xfrm>
                    <a:prstGeom prst="rect">
                      <a:avLst/>
                    </a:prstGeom>
                    <a:ln>
                      <a:solidFill>
                        <a:schemeClr val="tx1"/>
                      </a:solidFill>
                    </a:ln>
                  </pic:spPr>
                </pic:pic>
              </a:graphicData>
            </a:graphic>
          </wp:inline>
        </w:drawing>
      </w:r>
    </w:p>
    <w:p w14:paraId="46853C3F" w14:textId="69DD3A1F" w:rsidR="008266C7" w:rsidRDefault="008266C7" w:rsidP="008266C7">
      <w:pPr>
        <w:pStyle w:val="ListParagraph"/>
        <w:numPr>
          <w:ilvl w:val="0"/>
          <w:numId w:val="5"/>
        </w:numPr>
      </w:pPr>
      <w:r>
        <w:t>Click Payment Ref</w:t>
      </w:r>
    </w:p>
    <w:p w14:paraId="006505CC" w14:textId="77777777" w:rsidR="008266C7" w:rsidRDefault="008266C7" w:rsidP="008266C7">
      <w:pPr>
        <w:pStyle w:val="ListParagraph"/>
        <w:numPr>
          <w:ilvl w:val="0"/>
          <w:numId w:val="5"/>
        </w:numPr>
      </w:pPr>
      <w:r>
        <w:t xml:space="preserve">Hover over Filter </w:t>
      </w:r>
    </w:p>
    <w:p w14:paraId="3E9C0C78" w14:textId="1FD2587B" w:rsidR="008266C7" w:rsidRDefault="008266C7" w:rsidP="008266C7">
      <w:pPr>
        <w:pStyle w:val="ListParagraph"/>
        <w:numPr>
          <w:ilvl w:val="0"/>
          <w:numId w:val="5"/>
        </w:numPr>
      </w:pPr>
      <w:r>
        <w:t xml:space="preserve">Then type </w:t>
      </w:r>
      <w:r w:rsidR="00070B1C">
        <w:t xml:space="preserve">the invoice number </w:t>
      </w:r>
      <w:r>
        <w:t xml:space="preserve">in </w:t>
      </w:r>
      <w:r w:rsidR="00070B1C">
        <w:t xml:space="preserve">the </w:t>
      </w:r>
      <w:r>
        <w:t>Filter box</w:t>
      </w:r>
      <w:r w:rsidR="00070B1C">
        <w:t>, if you did not enter one when you submitted the invoice this isn’t an option.</w:t>
      </w:r>
      <w:r>
        <w:t xml:space="preserve"> </w:t>
      </w:r>
    </w:p>
    <w:p w14:paraId="03973BA1" w14:textId="77777777" w:rsidR="008266C7" w:rsidRDefault="008266C7" w:rsidP="008266C7">
      <w:pPr>
        <w:pStyle w:val="ListParagraph"/>
        <w:numPr>
          <w:ilvl w:val="0"/>
          <w:numId w:val="5"/>
        </w:numPr>
      </w:pPr>
      <w:r>
        <w:t>Then click Filter</w:t>
      </w:r>
    </w:p>
    <w:p w14:paraId="4D143578" w14:textId="292B1378" w:rsidR="008266C7" w:rsidRDefault="00070B1C" w:rsidP="00D121F1">
      <w:r>
        <w:t xml:space="preserve">Then you can see just that one invoice </w:t>
      </w:r>
      <w:r w:rsidR="005A681E">
        <w:t>and see what Status it has; whether its, Paid, Suspended or it can</w:t>
      </w:r>
      <w:r w:rsidR="00B75813">
        <w:t>no</w:t>
      </w:r>
      <w:r w:rsidR="005A681E">
        <w:t>t be found.</w:t>
      </w:r>
    </w:p>
    <w:p w14:paraId="0847CEF8" w14:textId="53D9E272" w:rsidR="002C4F6B" w:rsidRDefault="005A681E" w:rsidP="00D121F1">
      <w:r w:rsidRPr="00367776">
        <w:rPr>
          <w:b/>
          <w:bCs/>
          <w:u w:val="single"/>
        </w:rPr>
        <w:t xml:space="preserve">If nothing comes up </w:t>
      </w:r>
      <w:r w:rsidR="002C4F6B" w:rsidRPr="00367776">
        <w:rPr>
          <w:b/>
          <w:bCs/>
          <w:u w:val="single"/>
        </w:rPr>
        <w:t>when the invoice number is entered you will need to go into Payment Schedules and look up the invoice under its relevant contract and period.</w:t>
      </w:r>
      <w:r w:rsidR="002C4F6B">
        <w:t xml:space="preserve"> Remember this will now be showing under </w:t>
      </w:r>
      <w:r w:rsidR="001A629D">
        <w:t>the paid section</w:t>
      </w:r>
      <w:r w:rsidR="00BE6A24">
        <w:t xml:space="preserve">. </w:t>
      </w:r>
      <w:hyperlink w:anchor="Where_Paid_Invoices_Are" w:history="1">
        <w:r w:rsidR="001A629D" w:rsidRPr="00C232E7">
          <w:rPr>
            <w:rStyle w:val="Hyperlink"/>
          </w:rPr>
          <w:t>Hold Ctrl</w:t>
        </w:r>
        <w:r w:rsidR="00C232E7" w:rsidRPr="00C232E7">
          <w:rPr>
            <w:rStyle w:val="Hyperlink"/>
          </w:rPr>
          <w:t xml:space="preserve"> and click here to see what this section looks like.</w:t>
        </w:r>
      </w:hyperlink>
    </w:p>
    <w:p w14:paraId="1A0028A4" w14:textId="5B425515" w:rsidR="002C4F6B" w:rsidRDefault="002C4F6B" w:rsidP="00D121F1">
      <w:r>
        <w:t xml:space="preserve">You can also use Payment Enquiry to see what invoices </w:t>
      </w:r>
      <w:r w:rsidR="00190E40">
        <w:t xml:space="preserve">are Suspended as these </w:t>
      </w:r>
      <w:r w:rsidR="00EB4E6F">
        <w:t>will need amending in some way as they can</w:t>
      </w:r>
      <w:r w:rsidR="00190E40">
        <w:t>no</w:t>
      </w:r>
      <w:r w:rsidR="00EB4E6F">
        <w:t xml:space="preserve">t be paid in their current form, please go to </w:t>
      </w:r>
      <w:r w:rsidR="005C2B79">
        <w:t>the next page</w:t>
      </w:r>
      <w:r w:rsidR="00EB4E6F">
        <w:t xml:space="preserve"> to see what needs to happen. </w:t>
      </w:r>
    </w:p>
    <w:p w14:paraId="02F63D1F" w14:textId="4A2169A5" w:rsidR="008266C7" w:rsidRPr="00D73FB6" w:rsidRDefault="002A3AC3" w:rsidP="00D121F1">
      <w:pPr>
        <w:rPr>
          <w:b/>
          <w:bCs/>
          <w:u w:val="single"/>
        </w:rPr>
      </w:pPr>
      <w:r w:rsidRPr="00D73FB6">
        <w:rPr>
          <w:b/>
          <w:bCs/>
          <w:u w:val="single"/>
        </w:rPr>
        <w:t>Payment Enquiry should be used as an online remit, it’s the quickest way</w:t>
      </w:r>
      <w:r w:rsidR="00CB30EC" w:rsidRPr="00D73FB6">
        <w:rPr>
          <w:b/>
          <w:bCs/>
          <w:u w:val="single"/>
        </w:rPr>
        <w:t xml:space="preserve"> to check what has been Paid, what hasn’t been submitted and is missing, </w:t>
      </w:r>
      <w:r w:rsidR="0084204F" w:rsidRPr="00D73FB6">
        <w:rPr>
          <w:b/>
          <w:bCs/>
          <w:u w:val="single"/>
        </w:rPr>
        <w:t>and what’s</w:t>
      </w:r>
      <w:r w:rsidR="00CB30EC" w:rsidRPr="00D73FB6">
        <w:rPr>
          <w:b/>
          <w:bCs/>
          <w:u w:val="single"/>
        </w:rPr>
        <w:t xml:space="preserve"> Suspended. All you have to change is the information on the left hand side panel to change what is viewed on the main screen.</w:t>
      </w:r>
    </w:p>
    <w:p w14:paraId="513C4246" w14:textId="5CB6F863" w:rsidR="002A3AC3" w:rsidRDefault="00F738C3" w:rsidP="00D121F1">
      <w:r>
        <w:t>All</w:t>
      </w:r>
      <w:r w:rsidR="00CB30EC">
        <w:t xml:space="preserve"> the</w:t>
      </w:r>
      <w:r w:rsidR="00587649">
        <w:t xml:space="preserve"> information can also be captured onto an Excel spreadsheet, </w:t>
      </w:r>
      <w:hyperlink w:anchor="Run_Excel_Report" w:history="1">
        <w:r w:rsidR="00E71465" w:rsidRPr="00E71465">
          <w:rPr>
            <w:rStyle w:val="Hyperlink"/>
          </w:rPr>
          <w:t>hold Ctrl and click here to view this page.</w:t>
        </w:r>
      </w:hyperlink>
    </w:p>
    <w:p w14:paraId="13395BE7" w14:textId="22EB1635" w:rsidR="00D121F1" w:rsidRPr="009167FE" w:rsidRDefault="00D121F1" w:rsidP="009167FE">
      <w:pPr>
        <w:pStyle w:val="ListParagraph"/>
        <w:numPr>
          <w:ilvl w:val="0"/>
          <w:numId w:val="9"/>
        </w:numPr>
        <w:rPr>
          <w:b/>
          <w:bCs/>
          <w:u w:val="single"/>
        </w:rPr>
      </w:pPr>
      <w:r w:rsidRPr="009167FE">
        <w:rPr>
          <w:b/>
          <w:bCs/>
          <w:u w:val="single"/>
        </w:rPr>
        <w:t xml:space="preserve">Who to Contact and When </w:t>
      </w:r>
    </w:p>
    <w:p w14:paraId="7C588B91" w14:textId="61211CC1" w:rsidR="00614953" w:rsidRPr="00D121F1" w:rsidRDefault="00E666F3" w:rsidP="00D121F1">
      <w:r>
        <w:t xml:space="preserve">If you receive a remittance </w:t>
      </w:r>
      <w:r w:rsidR="00614953">
        <w:t xml:space="preserve">that doesn’t have a payment you’re expecting on it but it is showing as Paid on Payment Enquiry contact </w:t>
      </w:r>
      <w:hyperlink r:id="rId43" w:history="1">
        <w:r w:rsidR="00614953" w:rsidRPr="0014238C">
          <w:rPr>
            <w:rStyle w:val="Hyperlink"/>
          </w:rPr>
          <w:t>AP.Servicecentre@essex.gov.uk</w:t>
        </w:r>
      </w:hyperlink>
      <w:r w:rsidR="00614953">
        <w:t xml:space="preserve"> </w:t>
      </w:r>
      <w:r w:rsidR="007E5740">
        <w:t>with the invoice number.</w:t>
      </w:r>
    </w:p>
    <w:bookmarkStart w:id="6" w:name="My_Invoice_Is_Suspended"/>
    <w:p w14:paraId="21C61C90" w14:textId="0102F4C3" w:rsidR="001D6E46" w:rsidRDefault="00933755" w:rsidP="008C0057">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8C0057" w:rsidRPr="00933755">
        <w:rPr>
          <w:rStyle w:val="Hyperlink"/>
          <w:b/>
          <w:bCs/>
          <w:sz w:val="28"/>
          <w:szCs w:val="28"/>
        </w:rPr>
        <w:t>My Invoice Is Suspended</w:t>
      </w:r>
      <w:r>
        <w:rPr>
          <w:b/>
          <w:bCs/>
          <w:sz w:val="28"/>
          <w:szCs w:val="28"/>
          <w:u w:val="single"/>
        </w:rPr>
        <w:fldChar w:fldCharType="end"/>
      </w:r>
    </w:p>
    <w:bookmarkEnd w:id="6"/>
    <w:p w14:paraId="47E3A8AE" w14:textId="1DD82F0E" w:rsidR="008C0057" w:rsidRPr="009167FE" w:rsidRDefault="0086215F" w:rsidP="009167FE">
      <w:pPr>
        <w:pStyle w:val="ListParagraph"/>
        <w:numPr>
          <w:ilvl w:val="0"/>
          <w:numId w:val="10"/>
        </w:numPr>
        <w:rPr>
          <w:b/>
          <w:bCs/>
          <w:u w:val="single"/>
        </w:rPr>
      </w:pPr>
      <w:r w:rsidRPr="009167FE">
        <w:rPr>
          <w:b/>
          <w:bCs/>
          <w:u w:val="single"/>
        </w:rPr>
        <w:t>W</w:t>
      </w:r>
      <w:r w:rsidR="00934796" w:rsidRPr="009167FE">
        <w:rPr>
          <w:b/>
          <w:bCs/>
          <w:u w:val="single"/>
        </w:rPr>
        <w:t>hy is Your Invoice Suspended</w:t>
      </w:r>
    </w:p>
    <w:p w14:paraId="54B7A32B" w14:textId="74DB01A6" w:rsidR="00934796" w:rsidRDefault="00C8436B" w:rsidP="008C0057">
      <w:r>
        <w:t xml:space="preserve">Once </w:t>
      </w:r>
      <w:r w:rsidR="00067685">
        <w:t xml:space="preserve">you have found the invoices that are Suspended on Payment Enquiry if you double click </w:t>
      </w:r>
      <w:r w:rsidR="007A6536">
        <w:t xml:space="preserve">anywhere on the </w:t>
      </w:r>
      <w:r w:rsidR="002967B4">
        <w:t>row,</w:t>
      </w:r>
      <w:r w:rsidR="007A6536">
        <w:t xml:space="preserve"> it will open the invoice up so it can be read.</w:t>
      </w:r>
    </w:p>
    <w:p w14:paraId="1DAC8B00" w14:textId="4D1E08AC" w:rsidR="007A6536" w:rsidRDefault="007E1587" w:rsidP="008C0057">
      <w:r>
        <w:t xml:space="preserve">Once the invoice is open you need to look at the Units column, this is the </w:t>
      </w:r>
      <w:r w:rsidR="002967B4">
        <w:t>number</w:t>
      </w:r>
      <w:r>
        <w:t xml:space="preserve"> of hours/days that have been agreed per week and are on the PO, compared to the Delivered column, this is the </w:t>
      </w:r>
      <w:r w:rsidR="00A75C11">
        <w:t>number</w:t>
      </w:r>
      <w:r>
        <w:t xml:space="preserve"> of hours/days you </w:t>
      </w:r>
      <w:r w:rsidR="00A67C99">
        <w:t>are saying were provided per week.</w:t>
      </w:r>
    </w:p>
    <w:p w14:paraId="638B8EC3" w14:textId="7C795CFE" w:rsidR="00A67C99" w:rsidRPr="006849F2" w:rsidRDefault="00A67C99" w:rsidP="008C0057">
      <w:pPr>
        <w:rPr>
          <w:b/>
          <w:bCs/>
          <w:u w:val="single"/>
        </w:rPr>
      </w:pPr>
      <w:r w:rsidRPr="006849F2">
        <w:rPr>
          <w:b/>
          <w:bCs/>
          <w:u w:val="single"/>
        </w:rPr>
        <w:t xml:space="preserve">If the Delivered column is greater then the Units column, the invoice will Suspend. </w:t>
      </w:r>
    </w:p>
    <w:p w14:paraId="07417D17" w14:textId="6233455F" w:rsidR="00A67C99" w:rsidRDefault="002418D4" w:rsidP="008C0057">
      <w:r w:rsidRPr="002418D4">
        <w:rPr>
          <w:noProof/>
        </w:rPr>
        <w:drawing>
          <wp:inline distT="0" distB="0" distL="0" distR="0" wp14:anchorId="63F937AF" wp14:editId="5BDAF1E8">
            <wp:extent cx="5731510" cy="1513840"/>
            <wp:effectExtent l="19050" t="19050" r="2159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1513840"/>
                    </a:xfrm>
                    <a:prstGeom prst="rect">
                      <a:avLst/>
                    </a:prstGeom>
                    <a:ln>
                      <a:solidFill>
                        <a:schemeClr val="tx1"/>
                      </a:solidFill>
                    </a:ln>
                  </pic:spPr>
                </pic:pic>
              </a:graphicData>
            </a:graphic>
          </wp:inline>
        </w:drawing>
      </w:r>
    </w:p>
    <w:p w14:paraId="22BC66DC" w14:textId="23D40DF2" w:rsidR="002418D4" w:rsidRDefault="00746D39" w:rsidP="008C0057">
      <w:r>
        <w:t xml:space="preserve">As can be seen from above 7.5 hours is what </w:t>
      </w:r>
      <w:r w:rsidR="003D7850">
        <w:t xml:space="preserve">has been allocated per </w:t>
      </w:r>
      <w:r w:rsidR="00A75C11">
        <w:t>week,</w:t>
      </w:r>
      <w:r w:rsidR="003D7850">
        <w:t xml:space="preserve"> but 10.5 hours have been entered</w:t>
      </w:r>
      <w:r w:rsidR="004820AA">
        <w:t xml:space="preserve">, so it will become Suspended. </w:t>
      </w:r>
    </w:p>
    <w:p w14:paraId="10E8F18C" w14:textId="77777777" w:rsidR="004820AA" w:rsidRDefault="004820AA" w:rsidP="008C0057"/>
    <w:p w14:paraId="04473793" w14:textId="160B14B9" w:rsidR="004820AA" w:rsidRPr="009167FE" w:rsidRDefault="004820AA" w:rsidP="009167FE">
      <w:pPr>
        <w:pStyle w:val="ListParagraph"/>
        <w:numPr>
          <w:ilvl w:val="0"/>
          <w:numId w:val="10"/>
        </w:numPr>
        <w:rPr>
          <w:b/>
          <w:bCs/>
          <w:u w:val="single"/>
        </w:rPr>
      </w:pPr>
      <w:r w:rsidRPr="009167FE">
        <w:rPr>
          <w:b/>
          <w:bCs/>
          <w:u w:val="single"/>
        </w:rPr>
        <w:t>How to Unsuspend an Invoice</w:t>
      </w:r>
    </w:p>
    <w:p w14:paraId="333E2F9B" w14:textId="72312372" w:rsidR="004820AA" w:rsidRDefault="000C2D35" w:rsidP="008C0057">
      <w:r>
        <w:t xml:space="preserve">Once you can see why the invoice is Suspended </w:t>
      </w:r>
      <w:r w:rsidR="00EC276B">
        <w:t xml:space="preserve">you need to ask yourself </w:t>
      </w:r>
      <w:r w:rsidR="008A7D1A">
        <w:t>the following questions;</w:t>
      </w:r>
    </w:p>
    <w:p w14:paraId="16964F2A" w14:textId="46969C54" w:rsidR="00EC276B" w:rsidRDefault="008A7D1A" w:rsidP="008A7D1A">
      <w:pPr>
        <w:pStyle w:val="ListParagraph"/>
        <w:numPr>
          <w:ilvl w:val="0"/>
          <w:numId w:val="5"/>
        </w:numPr>
      </w:pPr>
      <w:r>
        <w:t xml:space="preserve">Are the hours in the Delivered column </w:t>
      </w:r>
      <w:r w:rsidR="0079639A">
        <w:t>correct and the system/PO is wrong</w:t>
      </w:r>
    </w:p>
    <w:p w14:paraId="3998B56C" w14:textId="6D07CE33" w:rsidR="0079639A" w:rsidRDefault="0079639A" w:rsidP="008A7D1A">
      <w:pPr>
        <w:pStyle w:val="ListParagraph"/>
        <w:numPr>
          <w:ilvl w:val="0"/>
          <w:numId w:val="5"/>
        </w:numPr>
      </w:pPr>
      <w:r>
        <w:t xml:space="preserve">Are the hours in the Delivered column wrong and just need amending </w:t>
      </w:r>
    </w:p>
    <w:p w14:paraId="126247D2" w14:textId="1222EA7A" w:rsidR="0079639A" w:rsidRDefault="007017F2" w:rsidP="0079639A">
      <w:r>
        <w:t xml:space="preserve">If the invoice is correct </w:t>
      </w:r>
      <w:r w:rsidR="0064780C">
        <w:t xml:space="preserve">and the Delivered hours are as they should </w:t>
      </w:r>
      <w:r w:rsidR="007F5A88">
        <w:t>be,</w:t>
      </w:r>
      <w:r w:rsidR="0064780C">
        <w:t xml:space="preserve"> but the Units column is incorrect this needs to be reflected onto a purchase order. If you don’t have a PO that shows the correct </w:t>
      </w:r>
      <w:r w:rsidR="007F5A88">
        <w:t>number</w:t>
      </w:r>
      <w:r w:rsidR="0064780C">
        <w:t xml:space="preserve"> of Units you need to contact </w:t>
      </w:r>
      <w:hyperlink r:id="rId45" w:history="1">
        <w:r w:rsidR="0064780C" w:rsidRPr="0014238C">
          <w:rPr>
            <w:rStyle w:val="Hyperlink"/>
          </w:rPr>
          <w:t>Service.Placementteam@essex.gov.uk</w:t>
        </w:r>
      </w:hyperlink>
      <w:r w:rsidR="0064780C">
        <w:t xml:space="preserve"> </w:t>
      </w:r>
      <w:r w:rsidR="004C1CA1">
        <w:t>to request they amend the PO.</w:t>
      </w:r>
    </w:p>
    <w:p w14:paraId="755A26C9" w14:textId="3E5AF462" w:rsidR="004C1CA1" w:rsidRDefault="004C1CA1" w:rsidP="0079639A">
      <w:r>
        <w:t xml:space="preserve">If you already have an amended PO but the Units showing on the system are still incorrect, please send the PO over to </w:t>
      </w:r>
      <w:hyperlink r:id="rId46" w:history="1">
        <w:r w:rsidRPr="0014238C">
          <w:rPr>
            <w:rStyle w:val="Hyperlink"/>
          </w:rPr>
          <w:t>Panel.Team@essex.gov.uk</w:t>
        </w:r>
      </w:hyperlink>
      <w:r>
        <w:t xml:space="preserve"> </w:t>
      </w:r>
      <w:r w:rsidR="00234506">
        <w:t xml:space="preserve">if the date on the PO is older the 4 weeks and the system is still wrong. </w:t>
      </w:r>
    </w:p>
    <w:p w14:paraId="4E3EDD09" w14:textId="25B58AD6" w:rsidR="00234506" w:rsidRDefault="00723419" w:rsidP="0079639A">
      <w:r>
        <w:t>Once the PO and the system have been amended or if the invoice was submitted incorrectly and the hours entered in the Delivered column are wrong</w:t>
      </w:r>
      <w:r w:rsidR="00076D5F">
        <w:t xml:space="preserve"> the invoice will need to be retracted to remove it from its Suspended state and then resubmitted. Either in</w:t>
      </w:r>
      <w:r w:rsidR="00F35429">
        <w:t xml:space="preserve"> </w:t>
      </w:r>
      <w:r w:rsidR="00076D5F">
        <w:t xml:space="preserve">line with the new PO hours or </w:t>
      </w:r>
      <w:r w:rsidR="00046CB2">
        <w:t>in</w:t>
      </w:r>
      <w:r w:rsidR="005557DE">
        <w:t xml:space="preserve"> </w:t>
      </w:r>
      <w:r w:rsidR="00046CB2">
        <w:t>line with the original hours and just not exceeding them.</w:t>
      </w:r>
    </w:p>
    <w:p w14:paraId="42241008" w14:textId="41EF2E1F" w:rsidR="00046CB2" w:rsidRDefault="0026324B" w:rsidP="0079639A">
      <w:pPr>
        <w:rPr>
          <w:b/>
          <w:bCs/>
          <w:u w:val="single"/>
        </w:rPr>
      </w:pPr>
      <w:r w:rsidRPr="0026324B">
        <w:rPr>
          <w:b/>
          <w:bCs/>
          <w:u w:val="single"/>
        </w:rPr>
        <w:t>Please read on to the next chapter to learn how to retract and resubmit an invoice</w:t>
      </w:r>
    </w:p>
    <w:p w14:paraId="60A3B973" w14:textId="77777777" w:rsidR="0026324B" w:rsidRDefault="0026324B" w:rsidP="0079639A">
      <w:pPr>
        <w:rPr>
          <w:b/>
          <w:bCs/>
          <w:u w:val="single"/>
        </w:rPr>
      </w:pPr>
    </w:p>
    <w:p w14:paraId="38564743" w14:textId="77777777" w:rsidR="0026324B" w:rsidRDefault="0026324B" w:rsidP="0079639A">
      <w:pPr>
        <w:rPr>
          <w:b/>
          <w:bCs/>
          <w:u w:val="single"/>
        </w:rPr>
      </w:pPr>
    </w:p>
    <w:p w14:paraId="3F3A2B53" w14:textId="77777777" w:rsidR="0026324B" w:rsidRDefault="0026324B" w:rsidP="0079639A">
      <w:pPr>
        <w:rPr>
          <w:b/>
          <w:bCs/>
          <w:u w:val="single"/>
        </w:rPr>
      </w:pPr>
    </w:p>
    <w:bookmarkStart w:id="7" w:name="I_Need_To_Retract_An_Invoice"/>
    <w:p w14:paraId="5D55E475" w14:textId="5ED2C678" w:rsidR="0026324B" w:rsidRDefault="00933755" w:rsidP="0026324B">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26324B" w:rsidRPr="00933755">
        <w:rPr>
          <w:rStyle w:val="Hyperlink"/>
          <w:b/>
          <w:bCs/>
          <w:sz w:val="28"/>
          <w:szCs w:val="28"/>
        </w:rPr>
        <w:t>I Need to Retract/Amend an Invoice</w:t>
      </w:r>
      <w:r>
        <w:rPr>
          <w:b/>
          <w:bCs/>
          <w:sz w:val="28"/>
          <w:szCs w:val="28"/>
          <w:u w:val="single"/>
        </w:rPr>
        <w:fldChar w:fldCharType="end"/>
      </w:r>
    </w:p>
    <w:bookmarkEnd w:id="7"/>
    <w:p w14:paraId="11F76823" w14:textId="66DF4174" w:rsidR="0026324B" w:rsidRPr="00F01D0B" w:rsidRDefault="00060500" w:rsidP="00F01D0B">
      <w:pPr>
        <w:pStyle w:val="ListParagraph"/>
        <w:numPr>
          <w:ilvl w:val="0"/>
          <w:numId w:val="11"/>
        </w:numPr>
        <w:rPr>
          <w:b/>
          <w:bCs/>
          <w:u w:val="single"/>
        </w:rPr>
      </w:pPr>
      <w:r w:rsidRPr="00F01D0B">
        <w:rPr>
          <w:b/>
          <w:bCs/>
          <w:u w:val="single"/>
        </w:rPr>
        <w:t>Why Would I Need to Retract an Invoice</w:t>
      </w:r>
    </w:p>
    <w:p w14:paraId="048CDD65" w14:textId="540FAD76" w:rsidR="00EE2085" w:rsidRDefault="00E801B1" w:rsidP="0026324B">
      <w:r>
        <w:t xml:space="preserve">An invoice will need retracting if the original submission is incorrect </w:t>
      </w:r>
      <w:r w:rsidR="00F7311A">
        <w:t>in</w:t>
      </w:r>
      <w:r>
        <w:t xml:space="preserve"> </w:t>
      </w:r>
      <w:r w:rsidR="00E52AE8">
        <w:t>some way</w:t>
      </w:r>
      <w:r>
        <w:t xml:space="preserve"> and</w:t>
      </w:r>
      <w:r w:rsidR="008F39B7">
        <w:t xml:space="preserve"> or</w:t>
      </w:r>
      <w:r>
        <w:t xml:space="preserve"> needs to be amended</w:t>
      </w:r>
      <w:r w:rsidR="00E52AE8">
        <w:t>. T</w:t>
      </w:r>
      <w:r>
        <w:t xml:space="preserve">he invoice needs to firstly be removed from the system and then resubmitted with the </w:t>
      </w:r>
      <w:r w:rsidR="005557DE">
        <w:t>amendments or</w:t>
      </w:r>
      <w:r w:rsidR="008F39B7">
        <w:t xml:space="preserve"> </w:t>
      </w:r>
      <w:r w:rsidR="00823782">
        <w:t>left removed from the system if it shouldn’t have been submitted at all</w:t>
      </w:r>
      <w:r>
        <w:t xml:space="preserve">. </w:t>
      </w:r>
      <w:r w:rsidR="0000132C">
        <w:t xml:space="preserve">The amendments could be hours needing to be changed, invoice submitted at the wrong rate, </w:t>
      </w:r>
      <w:r w:rsidR="00197332">
        <w:t>invoice submitted under old contract etc.</w:t>
      </w:r>
    </w:p>
    <w:p w14:paraId="233A02B3" w14:textId="77777777" w:rsidR="00823782" w:rsidRDefault="00823782" w:rsidP="0026324B"/>
    <w:p w14:paraId="0C0E06CE" w14:textId="3BA8EF1D" w:rsidR="00197332" w:rsidRDefault="00197332" w:rsidP="00F01D0B">
      <w:pPr>
        <w:pStyle w:val="ListParagraph"/>
        <w:numPr>
          <w:ilvl w:val="0"/>
          <w:numId w:val="11"/>
        </w:numPr>
        <w:rPr>
          <w:b/>
          <w:bCs/>
          <w:u w:val="single"/>
        </w:rPr>
      </w:pPr>
      <w:r w:rsidRPr="00F01D0B">
        <w:rPr>
          <w:b/>
          <w:bCs/>
          <w:u w:val="single"/>
        </w:rPr>
        <w:t xml:space="preserve">How </w:t>
      </w:r>
      <w:r w:rsidR="00EE2085" w:rsidRPr="00F01D0B">
        <w:rPr>
          <w:b/>
          <w:bCs/>
          <w:u w:val="single"/>
        </w:rPr>
        <w:t>Do I Retract An Invoice</w:t>
      </w:r>
    </w:p>
    <w:p w14:paraId="49DAC61C" w14:textId="7053CB0C" w:rsidR="00F01D0B" w:rsidRDefault="00E60CCA" w:rsidP="00F01D0B">
      <w:r>
        <w:t>Firstly,</w:t>
      </w:r>
      <w:r w:rsidR="00534632">
        <w:t xml:space="preserve"> locate the relevant invoice by going through Payment Schedules and finding the correct contract and relevant invoicing period</w:t>
      </w:r>
      <w:r w:rsidR="00E91668">
        <w:t xml:space="preserve"> and double clicking it to open</w:t>
      </w:r>
      <w:r w:rsidR="00534632">
        <w:t xml:space="preserve">. </w:t>
      </w:r>
    </w:p>
    <w:p w14:paraId="4E07C470" w14:textId="7C497F40" w:rsidR="001728A9" w:rsidRPr="005B7F60" w:rsidRDefault="009C5EC0" w:rsidP="00F01D0B">
      <w:pPr>
        <w:rPr>
          <w:b/>
          <w:bCs/>
          <w:u w:val="single"/>
        </w:rPr>
      </w:pPr>
      <w:bookmarkStart w:id="8" w:name="Where_Paid_Invoices_Are"/>
      <w:r w:rsidRPr="005B7F60">
        <w:rPr>
          <w:b/>
          <w:bCs/>
          <w:u w:val="single"/>
        </w:rPr>
        <w:t xml:space="preserve">Next to where the invoices needing to be submitted are held is a section where the processed invoices </w:t>
      </w:r>
      <w:r w:rsidR="00673FF8" w:rsidRPr="005B7F60">
        <w:rPr>
          <w:b/>
          <w:bCs/>
          <w:u w:val="single"/>
        </w:rPr>
        <w:t xml:space="preserve">are kept. </w:t>
      </w:r>
      <w:r w:rsidR="001B090C" w:rsidRPr="005B7F60">
        <w:rPr>
          <w:b/>
          <w:bCs/>
          <w:u w:val="single"/>
        </w:rPr>
        <w:t>At the bottom of this section is another List button, click this to view all of the submitted/processed invoices.</w:t>
      </w:r>
    </w:p>
    <w:bookmarkEnd w:id="8"/>
    <w:p w14:paraId="16C0D7A6" w14:textId="535C892D" w:rsidR="008671D2" w:rsidRDefault="008671D2" w:rsidP="00F01D0B">
      <w:r w:rsidRPr="008671D2">
        <w:rPr>
          <w:noProof/>
        </w:rPr>
        <w:drawing>
          <wp:inline distT="0" distB="0" distL="0" distR="0" wp14:anchorId="200774B7" wp14:editId="76D066F6">
            <wp:extent cx="3905795" cy="2476846"/>
            <wp:effectExtent l="19050" t="19050" r="1905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905795" cy="2476846"/>
                    </a:xfrm>
                    <a:prstGeom prst="rect">
                      <a:avLst/>
                    </a:prstGeom>
                    <a:ln w="9525">
                      <a:solidFill>
                        <a:schemeClr val="tx1"/>
                      </a:solidFill>
                    </a:ln>
                  </pic:spPr>
                </pic:pic>
              </a:graphicData>
            </a:graphic>
          </wp:inline>
        </w:drawing>
      </w:r>
    </w:p>
    <w:p w14:paraId="6F0954DC" w14:textId="3EDD1AAE" w:rsidR="00F1511D" w:rsidRDefault="00C22434" w:rsidP="00F01D0B">
      <w:r>
        <w:t>All the invoices will be shown in rows in the same format a</w:t>
      </w:r>
      <w:r w:rsidR="00A02B5D">
        <w:t>s</w:t>
      </w:r>
      <w:r>
        <w:t xml:space="preserve"> when they are new and waiting to be submitted. Once you have located the relevant invoice click the circle at the </w:t>
      </w:r>
      <w:r w:rsidR="009B11B0">
        <w:t>far-left</w:t>
      </w:r>
      <w:r>
        <w:t xml:space="preserve"> hand end of the invoice row, </w:t>
      </w:r>
      <w:r w:rsidR="00B83535">
        <w:t>the circle will then turn blue.</w:t>
      </w:r>
    </w:p>
    <w:p w14:paraId="202B4B0F" w14:textId="2E31E7DC" w:rsidR="00B83535" w:rsidRDefault="00B83535" w:rsidP="00F01D0B">
      <w:r>
        <w:t xml:space="preserve">In the bottom right hand </w:t>
      </w:r>
      <w:r w:rsidR="004A0268">
        <w:t>corner,</w:t>
      </w:r>
      <w:r>
        <w:t xml:space="preserve"> the red Retract button can now be selected</w:t>
      </w:r>
      <w:r w:rsidR="00E82291">
        <w:t>, click this button.</w:t>
      </w:r>
    </w:p>
    <w:p w14:paraId="4D4CF8DB" w14:textId="2C1AAC2E" w:rsidR="00A15664" w:rsidRDefault="00A15664" w:rsidP="00F01D0B">
      <w:r w:rsidRPr="00A15664">
        <w:rPr>
          <w:noProof/>
        </w:rPr>
        <w:drawing>
          <wp:inline distT="0" distB="0" distL="0" distR="0" wp14:anchorId="164C27BF" wp14:editId="22666CEE">
            <wp:extent cx="5731510" cy="718185"/>
            <wp:effectExtent l="19050" t="19050" r="21590" b="247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718185"/>
                    </a:xfrm>
                    <a:prstGeom prst="rect">
                      <a:avLst/>
                    </a:prstGeom>
                    <a:ln>
                      <a:solidFill>
                        <a:schemeClr val="tx1"/>
                      </a:solidFill>
                    </a:ln>
                  </pic:spPr>
                </pic:pic>
              </a:graphicData>
            </a:graphic>
          </wp:inline>
        </w:drawing>
      </w:r>
    </w:p>
    <w:p w14:paraId="7663CE2E" w14:textId="7B3CC48D" w:rsidR="00E82291" w:rsidRDefault="00B26A6A" w:rsidP="00F01D0B">
      <w:r>
        <w:t>A dialogue box will then appear just confirming that you wish to retract the selected invoice</w:t>
      </w:r>
      <w:r w:rsidR="00805591">
        <w:t xml:space="preserve"> and </w:t>
      </w:r>
      <w:r w:rsidR="004A0268">
        <w:t>that by</w:t>
      </w:r>
      <w:r w:rsidR="00805591">
        <w:t xml:space="preserve"> doing so it will </w:t>
      </w:r>
      <w:r w:rsidR="00A505ED">
        <w:t>create</w:t>
      </w:r>
      <w:r w:rsidR="00805591">
        <w:t xml:space="preserve"> a credit. Click OK.</w:t>
      </w:r>
    </w:p>
    <w:p w14:paraId="6AE2C599" w14:textId="7F25E558" w:rsidR="00A4303D" w:rsidRDefault="00A4303D" w:rsidP="00F01D0B">
      <w:r w:rsidRPr="00A4303D">
        <w:rPr>
          <w:noProof/>
        </w:rPr>
        <w:lastRenderedPageBreak/>
        <w:drawing>
          <wp:inline distT="0" distB="0" distL="0" distR="0" wp14:anchorId="6BDC4C44" wp14:editId="5DCB7CF4">
            <wp:extent cx="4286848" cy="2200582"/>
            <wp:effectExtent l="19050" t="19050" r="19050"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286848" cy="2200582"/>
                    </a:xfrm>
                    <a:prstGeom prst="rect">
                      <a:avLst/>
                    </a:prstGeom>
                    <a:ln>
                      <a:solidFill>
                        <a:schemeClr val="tx1"/>
                      </a:solidFill>
                    </a:ln>
                  </pic:spPr>
                </pic:pic>
              </a:graphicData>
            </a:graphic>
          </wp:inline>
        </w:drawing>
      </w:r>
    </w:p>
    <w:p w14:paraId="2C80F8D6" w14:textId="509AE908" w:rsidR="00A4303D" w:rsidRDefault="001A02C1" w:rsidP="00F01D0B">
      <w:r>
        <w:t xml:space="preserve">Next another dialogue box will appear confirming the invoice has been retracted, </w:t>
      </w:r>
      <w:r w:rsidRPr="00F3478C">
        <w:rPr>
          <w:b/>
          <w:bCs/>
          <w:u w:val="single"/>
        </w:rPr>
        <w:t>if this does not appear please double check whether the invoice is still showing in the Payment Invoice section, see previous page. If it is repeat the retraction process.</w:t>
      </w:r>
    </w:p>
    <w:p w14:paraId="51C609EF" w14:textId="2C5BE708" w:rsidR="00A4303D" w:rsidRDefault="007C160B" w:rsidP="00F01D0B">
      <w:r w:rsidRPr="007C160B">
        <w:rPr>
          <w:noProof/>
        </w:rPr>
        <w:drawing>
          <wp:inline distT="0" distB="0" distL="0" distR="0" wp14:anchorId="5CBADD5E" wp14:editId="367AEEB5">
            <wp:extent cx="3343742" cy="1276528"/>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343742" cy="1276528"/>
                    </a:xfrm>
                    <a:prstGeom prst="rect">
                      <a:avLst/>
                    </a:prstGeom>
                    <a:ln>
                      <a:solidFill>
                        <a:schemeClr val="tx1"/>
                      </a:solidFill>
                    </a:ln>
                  </pic:spPr>
                </pic:pic>
              </a:graphicData>
            </a:graphic>
          </wp:inline>
        </w:drawing>
      </w:r>
    </w:p>
    <w:p w14:paraId="54E002F5" w14:textId="0E6670CA" w:rsidR="007C160B" w:rsidRDefault="00DE34FC" w:rsidP="00F01D0B">
      <w:pPr>
        <w:rPr>
          <w:b/>
          <w:bCs/>
          <w:u w:val="single"/>
        </w:rPr>
      </w:pPr>
      <w:r>
        <w:t>Once you click Ok on the above di</w:t>
      </w:r>
      <w:r w:rsidR="007C6C61">
        <w:t xml:space="preserve">alogue box the invoice has been retracted. </w:t>
      </w:r>
      <w:r w:rsidR="007C6C61" w:rsidRPr="007C6C61">
        <w:rPr>
          <w:b/>
          <w:bCs/>
          <w:u w:val="single"/>
        </w:rPr>
        <w:t xml:space="preserve">If the whole invoice needed to be removed and not resubmitted there is nothing more that needs doing, if you need to resubmit an invoice with adjustments please continue reading. </w:t>
      </w:r>
    </w:p>
    <w:p w14:paraId="5B5B7EB6" w14:textId="41337E49" w:rsidR="007C6C61" w:rsidRDefault="0061641A" w:rsidP="00F01D0B">
      <w:r>
        <w:t xml:space="preserve">If once you have clicked Ok on the above box </w:t>
      </w:r>
      <w:r w:rsidR="006B3529">
        <w:t xml:space="preserve">and </w:t>
      </w:r>
      <w:r>
        <w:t xml:space="preserve">you need to resubmit the </w:t>
      </w:r>
      <w:r w:rsidR="004A0268">
        <w:t>invoice,</w:t>
      </w:r>
      <w:r>
        <w:t xml:space="preserve"> please go back </w:t>
      </w:r>
      <w:r w:rsidR="002861D2">
        <w:t>one page using the back button in the top left hand corner of the screen.</w:t>
      </w:r>
    </w:p>
    <w:p w14:paraId="7912A395" w14:textId="7D2C4815" w:rsidR="006743EA" w:rsidRDefault="002861D2" w:rsidP="00F01D0B">
      <w:r>
        <w:t xml:space="preserve">Once there in the section where the new invoices </w:t>
      </w:r>
      <w:r w:rsidR="00D12A4E">
        <w:t xml:space="preserve">wait to be submitted you can see it says there are 0 Invoice Awaiting Verification. That is because when an invoice is </w:t>
      </w:r>
      <w:r w:rsidR="006743EA">
        <w:t>retracted/manually removed we need to manually add it back onto the system.</w:t>
      </w:r>
    </w:p>
    <w:p w14:paraId="079708FE" w14:textId="4DE01D12" w:rsidR="006743EA" w:rsidRPr="007C6C61" w:rsidRDefault="006743EA" w:rsidP="00F01D0B">
      <w:bookmarkStart w:id="9" w:name="Click_Add_Button"/>
      <w:r>
        <w:t xml:space="preserve">This can be done by clicking the Add button as seen below. </w:t>
      </w:r>
    </w:p>
    <w:bookmarkEnd w:id="9"/>
    <w:p w14:paraId="5A9995C3" w14:textId="1BA1AD82" w:rsidR="007C160B" w:rsidRDefault="00B606B6" w:rsidP="00F01D0B">
      <w:r w:rsidRPr="00B606B6">
        <w:rPr>
          <w:noProof/>
        </w:rPr>
        <w:drawing>
          <wp:inline distT="0" distB="0" distL="0" distR="0" wp14:anchorId="248A04A2" wp14:editId="01CB8C8B">
            <wp:extent cx="5731510" cy="1617980"/>
            <wp:effectExtent l="19050" t="19050" r="21590" b="203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31510" cy="1617980"/>
                    </a:xfrm>
                    <a:prstGeom prst="rect">
                      <a:avLst/>
                    </a:prstGeom>
                    <a:ln>
                      <a:solidFill>
                        <a:schemeClr val="tx1"/>
                      </a:solidFill>
                    </a:ln>
                  </pic:spPr>
                </pic:pic>
              </a:graphicData>
            </a:graphic>
          </wp:inline>
        </w:drawing>
      </w:r>
    </w:p>
    <w:p w14:paraId="1DC1427E" w14:textId="1763EFA3" w:rsidR="00B606B6" w:rsidRDefault="00FA3ABA" w:rsidP="00F01D0B">
      <w:r>
        <w:t>Once you click Add it will bring up a list of invoices that can be added onto that contract for submission. The invoice you have just retracted will be there.</w:t>
      </w:r>
    </w:p>
    <w:p w14:paraId="2462EDEA" w14:textId="6E05104F" w:rsidR="00E3440C" w:rsidRDefault="00956762" w:rsidP="00F01D0B">
      <w:r w:rsidRPr="00956762">
        <w:rPr>
          <w:noProof/>
        </w:rPr>
        <w:lastRenderedPageBreak/>
        <w:drawing>
          <wp:inline distT="0" distB="0" distL="0" distR="0" wp14:anchorId="534FA3FA" wp14:editId="10DC9890">
            <wp:extent cx="5731510" cy="1238250"/>
            <wp:effectExtent l="19050" t="19050" r="21590"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1238250"/>
                    </a:xfrm>
                    <a:prstGeom prst="rect">
                      <a:avLst/>
                    </a:prstGeom>
                    <a:ln>
                      <a:solidFill>
                        <a:schemeClr val="tx1"/>
                      </a:solidFill>
                    </a:ln>
                  </pic:spPr>
                </pic:pic>
              </a:graphicData>
            </a:graphic>
          </wp:inline>
        </w:drawing>
      </w:r>
    </w:p>
    <w:p w14:paraId="157013F7" w14:textId="375F61B7" w:rsidR="00610838" w:rsidRDefault="00625DE0" w:rsidP="00F01D0B">
      <w:r>
        <w:t>Click Ok to add the invoice back onto the system</w:t>
      </w:r>
      <w:r w:rsidR="00790D8B">
        <w:t xml:space="preserve">, you don’t need to tick a box or select anything just clicking Ok will add it. </w:t>
      </w:r>
    </w:p>
    <w:p w14:paraId="53E89838" w14:textId="4FB5439F" w:rsidR="001E03EC" w:rsidRDefault="001E03EC" w:rsidP="00F01D0B">
      <w:r>
        <w:t xml:space="preserve">Once you click Ok the green ribbon in the below image will appear confirming the invoices is being added back. </w:t>
      </w:r>
      <w:r w:rsidR="00B75487">
        <w:t xml:space="preserve">To come off this screen you need to now click the close button. </w:t>
      </w:r>
    </w:p>
    <w:p w14:paraId="1E459E11" w14:textId="4EED3C3C" w:rsidR="00610838" w:rsidRDefault="009F13D6" w:rsidP="00F01D0B">
      <w:r w:rsidRPr="009F13D6">
        <w:rPr>
          <w:noProof/>
        </w:rPr>
        <w:drawing>
          <wp:inline distT="0" distB="0" distL="0" distR="0" wp14:anchorId="7E2CAECC" wp14:editId="0CCE0E7E">
            <wp:extent cx="5731510" cy="1511935"/>
            <wp:effectExtent l="19050" t="19050" r="21590" b="1206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31510" cy="1511935"/>
                    </a:xfrm>
                    <a:prstGeom prst="rect">
                      <a:avLst/>
                    </a:prstGeom>
                    <a:ln>
                      <a:solidFill>
                        <a:schemeClr val="tx1"/>
                      </a:solidFill>
                    </a:ln>
                  </pic:spPr>
                </pic:pic>
              </a:graphicData>
            </a:graphic>
          </wp:inline>
        </w:drawing>
      </w:r>
    </w:p>
    <w:p w14:paraId="5487218C" w14:textId="0F1C6676" w:rsidR="009F13D6" w:rsidRDefault="00B75487" w:rsidP="00F01D0B">
      <w:r>
        <w:t xml:space="preserve">Once back on the main screen </w:t>
      </w:r>
      <w:r w:rsidR="00551A8A">
        <w:t xml:space="preserve">refresh the page and you can now see that it says there is 1 Invoice Awaiting Verification. </w:t>
      </w:r>
    </w:p>
    <w:p w14:paraId="3C00B5F8" w14:textId="4252281E" w:rsidR="009F13D6" w:rsidRDefault="00576F1C" w:rsidP="00F01D0B">
      <w:r w:rsidRPr="00576F1C">
        <w:rPr>
          <w:noProof/>
        </w:rPr>
        <w:drawing>
          <wp:inline distT="0" distB="0" distL="0" distR="0" wp14:anchorId="64D9D13A" wp14:editId="45930A82">
            <wp:extent cx="5731510" cy="1607185"/>
            <wp:effectExtent l="19050" t="19050" r="21590"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1607185"/>
                    </a:xfrm>
                    <a:prstGeom prst="rect">
                      <a:avLst/>
                    </a:prstGeom>
                    <a:ln>
                      <a:solidFill>
                        <a:schemeClr val="tx1"/>
                      </a:solidFill>
                    </a:ln>
                  </pic:spPr>
                </pic:pic>
              </a:graphicData>
            </a:graphic>
          </wp:inline>
        </w:drawing>
      </w:r>
    </w:p>
    <w:p w14:paraId="720CAEEA" w14:textId="16EB5F02" w:rsidR="00B606B6" w:rsidRDefault="00551A8A" w:rsidP="00F01D0B">
      <w:r>
        <w:t>From here you just submit the invoice like you would do if it</w:t>
      </w:r>
      <w:r w:rsidR="001E2A2E">
        <w:t xml:space="preserve"> was the start of a new invoicing cycle. </w:t>
      </w:r>
    </w:p>
    <w:p w14:paraId="012E7A08" w14:textId="77777777" w:rsidR="00A6521F" w:rsidRDefault="00A6521F" w:rsidP="00F01D0B"/>
    <w:p w14:paraId="44ECC17B" w14:textId="77777777" w:rsidR="00A6521F" w:rsidRDefault="00A6521F" w:rsidP="00F01D0B"/>
    <w:p w14:paraId="7ED136E7" w14:textId="77777777" w:rsidR="00A6521F" w:rsidRDefault="00A6521F" w:rsidP="00F01D0B"/>
    <w:p w14:paraId="5F1875D1" w14:textId="77777777" w:rsidR="00A6521F" w:rsidRDefault="00A6521F" w:rsidP="00F01D0B"/>
    <w:p w14:paraId="0D65FEC8" w14:textId="77777777" w:rsidR="00A6521F" w:rsidRDefault="00A6521F" w:rsidP="00F01D0B"/>
    <w:p w14:paraId="3D9A5343" w14:textId="77777777" w:rsidR="00A6521F" w:rsidRDefault="00A6521F" w:rsidP="00F01D0B"/>
    <w:p w14:paraId="26B8B3B3" w14:textId="77777777" w:rsidR="00E05118" w:rsidRDefault="00E05118" w:rsidP="00F01D0B"/>
    <w:p w14:paraId="79C52032" w14:textId="77777777" w:rsidR="00A6521F" w:rsidRDefault="00A6521F" w:rsidP="00F01D0B"/>
    <w:bookmarkStart w:id="10" w:name="Unable_to_Provide_Care"/>
    <w:p w14:paraId="15603891" w14:textId="2A9F4770" w:rsidR="00A6521F" w:rsidRPr="00813D8C" w:rsidRDefault="009403CA" w:rsidP="00A6521F">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A6521F" w:rsidRPr="009403CA">
        <w:rPr>
          <w:rStyle w:val="Hyperlink"/>
          <w:b/>
          <w:bCs/>
          <w:sz w:val="28"/>
          <w:szCs w:val="28"/>
        </w:rPr>
        <w:t>I Was Unable To Provide Care</w:t>
      </w:r>
      <w:r>
        <w:rPr>
          <w:b/>
          <w:bCs/>
          <w:sz w:val="28"/>
          <w:szCs w:val="28"/>
          <w:u w:val="single"/>
        </w:rPr>
        <w:fldChar w:fldCharType="end"/>
      </w:r>
    </w:p>
    <w:bookmarkEnd w:id="10"/>
    <w:p w14:paraId="54E3CA2F" w14:textId="24D75447" w:rsidR="00A6521F" w:rsidRDefault="00A6521F" w:rsidP="00A6521F">
      <w:pPr>
        <w:jc w:val="center"/>
        <w:rPr>
          <w:b/>
          <w:bCs/>
          <w:sz w:val="28"/>
          <w:szCs w:val="28"/>
          <w:u w:val="single"/>
        </w:rPr>
      </w:pPr>
      <w:r>
        <w:rPr>
          <w:b/>
          <w:bCs/>
          <w:sz w:val="28"/>
          <w:szCs w:val="28"/>
          <w:u w:val="single"/>
        </w:rPr>
        <w:t xml:space="preserve">Frustrated Visits </w:t>
      </w:r>
    </w:p>
    <w:p w14:paraId="0061E043" w14:textId="55660181" w:rsidR="00A6521F" w:rsidRDefault="00A6521F" w:rsidP="00055911">
      <w:pPr>
        <w:pStyle w:val="ListParagraph"/>
        <w:numPr>
          <w:ilvl w:val="0"/>
          <w:numId w:val="12"/>
        </w:numPr>
        <w:rPr>
          <w:b/>
          <w:bCs/>
          <w:u w:val="single"/>
        </w:rPr>
      </w:pPr>
      <w:r w:rsidRPr="00055911">
        <w:rPr>
          <w:b/>
          <w:bCs/>
          <w:u w:val="single"/>
        </w:rPr>
        <w:t>What is a Frustrated Visit</w:t>
      </w:r>
    </w:p>
    <w:p w14:paraId="4CFBC5B1" w14:textId="1C1F7B0A" w:rsidR="00055911" w:rsidRDefault="00055911" w:rsidP="00055911">
      <w:r>
        <w:t xml:space="preserve">A Frustrated Visit </w:t>
      </w:r>
      <w:r w:rsidR="00A348B6">
        <w:t xml:space="preserve">is where you either attempted to provide someone care but couldn’t </w:t>
      </w:r>
      <w:r w:rsidR="00D43BC3">
        <w:t>i.e.,</w:t>
      </w:r>
      <w:r w:rsidR="00A348B6">
        <w:t xml:space="preserve"> the</w:t>
      </w:r>
      <w:r w:rsidR="003A07ED">
        <w:t xml:space="preserve"> Service User </w:t>
      </w:r>
      <w:r w:rsidR="00A348B6">
        <w:t xml:space="preserve">wouldn’t let the carers in, they had gone out and not advised the carers. </w:t>
      </w:r>
      <w:r w:rsidR="003A07ED">
        <w:t xml:space="preserve">Or the care was not cancelled with enough notice and stated in your contract. </w:t>
      </w:r>
    </w:p>
    <w:p w14:paraId="4A2386F0" w14:textId="5A026103" w:rsidR="003A07ED" w:rsidRDefault="003A07ED" w:rsidP="00055911">
      <w:r>
        <w:t xml:space="preserve">For these situations </w:t>
      </w:r>
      <w:r w:rsidR="00192DE4">
        <w:t>the care can still not be claimed for as it was not properly cancelled but it needs to be submitted as a Frustrated Visit to avoid a charge going out to the Service User for care they did not receive.</w:t>
      </w:r>
    </w:p>
    <w:p w14:paraId="33FF0A30" w14:textId="6E9205BB" w:rsidR="00192DE4" w:rsidRDefault="00192DE4" w:rsidP="00055911">
      <w:pPr>
        <w:rPr>
          <w:b/>
          <w:bCs/>
          <w:u w:val="single"/>
        </w:rPr>
      </w:pPr>
      <w:r w:rsidRPr="00EA0118">
        <w:rPr>
          <w:b/>
          <w:bCs/>
          <w:u w:val="single"/>
        </w:rPr>
        <w:t xml:space="preserve">If care is cancelled within the </w:t>
      </w:r>
      <w:r w:rsidR="005E4669" w:rsidRPr="00EA0118">
        <w:rPr>
          <w:b/>
          <w:bCs/>
          <w:u w:val="single"/>
        </w:rPr>
        <w:t xml:space="preserve">appropriate notice </w:t>
      </w:r>
      <w:r w:rsidR="00F13FD7" w:rsidRPr="00EA0118">
        <w:rPr>
          <w:b/>
          <w:bCs/>
          <w:u w:val="single"/>
        </w:rPr>
        <w:t>period,</w:t>
      </w:r>
      <w:r w:rsidR="005E4669" w:rsidRPr="00EA0118">
        <w:rPr>
          <w:b/>
          <w:bCs/>
          <w:u w:val="single"/>
        </w:rPr>
        <w:t xml:space="preserve"> this cannot be claimed as a Frustrated visit. </w:t>
      </w:r>
      <w:r w:rsidR="00AD5E88" w:rsidRPr="00EA0118">
        <w:rPr>
          <w:b/>
          <w:bCs/>
          <w:u w:val="single"/>
        </w:rPr>
        <w:t>If the amount of care the Service User receives decreas</w:t>
      </w:r>
      <w:r w:rsidR="00EA0118">
        <w:rPr>
          <w:b/>
          <w:bCs/>
          <w:u w:val="single"/>
        </w:rPr>
        <w:t>es</w:t>
      </w:r>
      <w:r w:rsidR="00AD5E88" w:rsidRPr="00EA0118">
        <w:rPr>
          <w:b/>
          <w:bCs/>
          <w:u w:val="single"/>
        </w:rPr>
        <w:t xml:space="preserve"> but this is not reflected on the system</w:t>
      </w:r>
      <w:r w:rsidR="00EA0118" w:rsidRPr="00EA0118">
        <w:rPr>
          <w:b/>
          <w:bCs/>
          <w:u w:val="single"/>
        </w:rPr>
        <w:t xml:space="preserve"> advise the relevant Social Worker. </w:t>
      </w:r>
    </w:p>
    <w:p w14:paraId="27DA39EE" w14:textId="77777777" w:rsidR="00EA0118" w:rsidRDefault="00EA0118" w:rsidP="00055911">
      <w:pPr>
        <w:rPr>
          <w:b/>
          <w:bCs/>
          <w:u w:val="single"/>
        </w:rPr>
      </w:pPr>
    </w:p>
    <w:p w14:paraId="1CC1D063" w14:textId="1C32D42B" w:rsidR="00EA0118" w:rsidRDefault="00EA0118" w:rsidP="00EA0118">
      <w:pPr>
        <w:pStyle w:val="ListParagraph"/>
        <w:numPr>
          <w:ilvl w:val="0"/>
          <w:numId w:val="12"/>
        </w:numPr>
        <w:rPr>
          <w:b/>
          <w:bCs/>
          <w:u w:val="single"/>
        </w:rPr>
      </w:pPr>
      <w:r>
        <w:rPr>
          <w:b/>
          <w:bCs/>
          <w:u w:val="single"/>
        </w:rPr>
        <w:t>How to Submit Frustrated Hours</w:t>
      </w:r>
    </w:p>
    <w:p w14:paraId="1EDB56A9" w14:textId="6849F41E" w:rsidR="00EA0118" w:rsidRDefault="002630C6" w:rsidP="00EA0118">
      <w:r>
        <w:t xml:space="preserve">When submitting an invoice that has Frustrated visits you find it in the same place as any other invoice, by going to Payment Schedules and finding the relevant contract and invoice period. </w:t>
      </w:r>
    </w:p>
    <w:p w14:paraId="0D4A7418" w14:textId="625E3B34" w:rsidR="00AF0C3D" w:rsidRDefault="00AF0C3D" w:rsidP="00EA0118">
      <w:r>
        <w:t>Once the invoice is located open it up to show the rows of weeks for that invoice.</w:t>
      </w:r>
    </w:p>
    <w:p w14:paraId="22EB5046" w14:textId="4E385E99" w:rsidR="00511FC0" w:rsidRDefault="00511FC0" w:rsidP="00EA0118">
      <w:r w:rsidRPr="00511FC0">
        <w:rPr>
          <w:noProof/>
        </w:rPr>
        <w:drawing>
          <wp:inline distT="0" distB="0" distL="0" distR="0" wp14:anchorId="6391EE51" wp14:editId="50DB65D7">
            <wp:extent cx="5731510" cy="476250"/>
            <wp:effectExtent l="19050" t="19050" r="21590"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1510" cy="476250"/>
                    </a:xfrm>
                    <a:prstGeom prst="rect">
                      <a:avLst/>
                    </a:prstGeom>
                    <a:ln>
                      <a:solidFill>
                        <a:schemeClr val="tx1"/>
                      </a:solidFill>
                    </a:ln>
                  </pic:spPr>
                </pic:pic>
              </a:graphicData>
            </a:graphic>
          </wp:inline>
        </w:drawing>
      </w:r>
    </w:p>
    <w:p w14:paraId="275C49ED" w14:textId="2EAEC9D5" w:rsidR="00511FC0" w:rsidRDefault="00AF0C3D" w:rsidP="00EA0118">
      <w:r>
        <w:t xml:space="preserve">Frustrated </w:t>
      </w:r>
      <w:r w:rsidR="00137A6F">
        <w:t xml:space="preserve">hours/visits are submitted in the </w:t>
      </w:r>
      <w:r w:rsidR="00576EE6">
        <w:t>Non-Delivery</w:t>
      </w:r>
      <w:r w:rsidR="00137A6F">
        <w:t xml:space="preserve"> column, by default every row for every invoice has 0.00 entered. To submit hours into this </w:t>
      </w:r>
      <w:r w:rsidR="00576EE6">
        <w:t>column,</w:t>
      </w:r>
      <w:r w:rsidR="00137A6F">
        <w:t xml:space="preserve"> click on the 0.00</w:t>
      </w:r>
      <w:r w:rsidR="008948A1">
        <w:t xml:space="preserve"> of the relevant week row.</w:t>
      </w:r>
    </w:p>
    <w:p w14:paraId="2A28CB08" w14:textId="57BDF8E0" w:rsidR="005E4A21" w:rsidRDefault="005E4A21" w:rsidP="00EA0118">
      <w:r w:rsidRPr="005E4A21">
        <w:rPr>
          <w:noProof/>
        </w:rPr>
        <w:drawing>
          <wp:inline distT="0" distB="0" distL="0" distR="0" wp14:anchorId="2E017E45" wp14:editId="7D81BD38">
            <wp:extent cx="5731510" cy="1910080"/>
            <wp:effectExtent l="19050" t="19050" r="21590" b="139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1510" cy="1910080"/>
                    </a:xfrm>
                    <a:prstGeom prst="rect">
                      <a:avLst/>
                    </a:prstGeom>
                    <a:ln>
                      <a:solidFill>
                        <a:schemeClr val="tx1"/>
                      </a:solidFill>
                    </a:ln>
                  </pic:spPr>
                </pic:pic>
              </a:graphicData>
            </a:graphic>
          </wp:inline>
        </w:drawing>
      </w:r>
    </w:p>
    <w:p w14:paraId="3A7F965B" w14:textId="026081CD" w:rsidR="00EC074A" w:rsidRDefault="008948A1" w:rsidP="00EC074A">
      <w:r w:rsidRPr="007D49DD">
        <w:rPr>
          <w:highlight w:val="yellow"/>
        </w:rPr>
        <w:t>Once clicked the below dialogue box will appear.</w:t>
      </w:r>
      <w:r w:rsidR="00EC074A" w:rsidRPr="007D49DD">
        <w:rPr>
          <w:highlight w:val="yellow"/>
        </w:rPr>
        <w:t xml:space="preserve"> Leave the visit code as Doorstep Refusal, there are other options but they result in a </w:t>
      </w:r>
      <w:r w:rsidR="003167E7" w:rsidRPr="007D49DD">
        <w:rPr>
          <w:highlight w:val="yellow"/>
        </w:rPr>
        <w:t>non-payment</w:t>
      </w:r>
      <w:r w:rsidR="00EC074A" w:rsidRPr="007D49DD">
        <w:rPr>
          <w:highlight w:val="yellow"/>
        </w:rPr>
        <w:t xml:space="preserve"> of visit to yourselves. </w:t>
      </w:r>
      <w:r w:rsidR="00EC074A" w:rsidRPr="008F74BE">
        <w:rPr>
          <w:b/>
          <w:bCs/>
          <w:highlight w:val="yellow"/>
          <w:u w:val="single"/>
        </w:rPr>
        <w:t>Doorstep refusal ensures you get paid but the Service User isn’t charged.</w:t>
      </w:r>
    </w:p>
    <w:p w14:paraId="28CEFE6D" w14:textId="461DD7FF" w:rsidR="005E4A21" w:rsidRDefault="00EC074A" w:rsidP="00EA0118">
      <w:r>
        <w:t xml:space="preserve">The next </w:t>
      </w:r>
      <w:r w:rsidR="003167E7">
        <w:t>drop-down</w:t>
      </w:r>
      <w:r>
        <w:t xml:space="preserve"> option is </w:t>
      </w:r>
      <w:r w:rsidR="00E5687B">
        <w:t xml:space="preserve">Rostered Duration, in here you select how many hours and or minutes could not be provided. </w:t>
      </w:r>
      <w:r w:rsidR="00EE451C" w:rsidRPr="006E2CF7">
        <w:rPr>
          <w:b/>
          <w:bCs/>
          <w:u w:val="single"/>
        </w:rPr>
        <w:t xml:space="preserve">Normally when entering </w:t>
      </w:r>
      <w:r w:rsidR="002165E7" w:rsidRPr="006E2CF7">
        <w:rPr>
          <w:b/>
          <w:bCs/>
          <w:u w:val="single"/>
        </w:rPr>
        <w:t xml:space="preserve">minutes they are shown as .25 or .75, in this </w:t>
      </w:r>
      <w:r w:rsidR="002165E7" w:rsidRPr="006E2CF7">
        <w:rPr>
          <w:b/>
          <w:bCs/>
          <w:u w:val="single"/>
        </w:rPr>
        <w:lastRenderedPageBreak/>
        <w:t xml:space="preserve">section the minutes need to be entered </w:t>
      </w:r>
      <w:r w:rsidR="006E2CF7" w:rsidRPr="006E2CF7">
        <w:rPr>
          <w:b/>
          <w:bCs/>
          <w:u w:val="single"/>
        </w:rPr>
        <w:t xml:space="preserve">as exact minutes </w:t>
      </w:r>
      <w:proofErr w:type="spellStart"/>
      <w:r w:rsidR="006E2CF7" w:rsidRPr="006E2CF7">
        <w:rPr>
          <w:b/>
          <w:bCs/>
          <w:u w:val="single"/>
        </w:rPr>
        <w:t>i.e</w:t>
      </w:r>
      <w:proofErr w:type="spellEnd"/>
      <w:r w:rsidR="006E2CF7" w:rsidRPr="006E2CF7">
        <w:rPr>
          <w:b/>
          <w:bCs/>
          <w:u w:val="single"/>
        </w:rPr>
        <w:t xml:space="preserve"> 15, 30, 45.</w:t>
      </w:r>
      <w:r w:rsidR="006E2CF7">
        <w:t xml:space="preserve"> Once the amount of time has been entered click Ok.</w:t>
      </w:r>
    </w:p>
    <w:p w14:paraId="22E0735C" w14:textId="4AB62395" w:rsidR="005E4A21" w:rsidRDefault="00D44EEB" w:rsidP="00EA0118">
      <w:r w:rsidRPr="00D44EEB">
        <w:rPr>
          <w:noProof/>
        </w:rPr>
        <w:drawing>
          <wp:inline distT="0" distB="0" distL="0" distR="0" wp14:anchorId="487FD60F" wp14:editId="739E9731">
            <wp:extent cx="5731510" cy="2033905"/>
            <wp:effectExtent l="19050" t="19050" r="21590" b="2349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31510" cy="2033905"/>
                    </a:xfrm>
                    <a:prstGeom prst="rect">
                      <a:avLst/>
                    </a:prstGeom>
                    <a:ln>
                      <a:solidFill>
                        <a:schemeClr val="tx1"/>
                      </a:solidFill>
                    </a:ln>
                  </pic:spPr>
                </pic:pic>
              </a:graphicData>
            </a:graphic>
          </wp:inline>
        </w:drawing>
      </w:r>
    </w:p>
    <w:p w14:paraId="2799E947" w14:textId="10936938" w:rsidR="00EE56E9" w:rsidRDefault="003E1724" w:rsidP="00EA0118">
      <w:r>
        <w:t xml:space="preserve">Now we can see that the </w:t>
      </w:r>
      <w:r w:rsidR="003167E7">
        <w:t>Non-Delivery</w:t>
      </w:r>
      <w:r>
        <w:t xml:space="preserve"> column for the selected week now shows 1.25 Frustrated hours. </w:t>
      </w:r>
      <w:r w:rsidRPr="001C6331">
        <w:rPr>
          <w:b/>
          <w:bCs/>
          <w:u w:val="single"/>
        </w:rPr>
        <w:t xml:space="preserve">However, the cost column for this week is showing in Red, this means if </w:t>
      </w:r>
      <w:r w:rsidR="00EE56E9" w:rsidRPr="001C6331">
        <w:rPr>
          <w:b/>
          <w:bCs/>
          <w:u w:val="single"/>
        </w:rPr>
        <w:t>the invoice is submitted in its current state it will Suspend.</w:t>
      </w:r>
    </w:p>
    <w:p w14:paraId="3B785AD6" w14:textId="39E9B02F" w:rsidR="00EE56E9" w:rsidRPr="001C6331" w:rsidRDefault="00EE56E9" w:rsidP="00EA0118">
      <w:pPr>
        <w:rPr>
          <w:b/>
          <w:bCs/>
          <w:u w:val="single"/>
        </w:rPr>
      </w:pPr>
      <w:r w:rsidRPr="001C6331">
        <w:rPr>
          <w:b/>
          <w:bCs/>
          <w:u w:val="single"/>
        </w:rPr>
        <w:t>The Delivered columns also needs to be amended. What</w:t>
      </w:r>
      <w:r w:rsidR="001C6331" w:rsidRPr="001C6331">
        <w:rPr>
          <w:b/>
          <w:bCs/>
          <w:u w:val="single"/>
        </w:rPr>
        <w:t>ever hours are put in the Non Delivery column they need to be removed from the Delivered column.</w:t>
      </w:r>
    </w:p>
    <w:p w14:paraId="2757F2BC" w14:textId="45DC8417" w:rsidR="00D44EEB" w:rsidRDefault="004D113B" w:rsidP="00EA0118">
      <w:r w:rsidRPr="004D113B">
        <w:rPr>
          <w:noProof/>
        </w:rPr>
        <w:drawing>
          <wp:inline distT="0" distB="0" distL="0" distR="0" wp14:anchorId="37C44B5C" wp14:editId="7B3E8D97">
            <wp:extent cx="5731510" cy="1899920"/>
            <wp:effectExtent l="19050" t="19050" r="21590" b="2413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1510" cy="1899920"/>
                    </a:xfrm>
                    <a:prstGeom prst="rect">
                      <a:avLst/>
                    </a:prstGeom>
                    <a:ln>
                      <a:solidFill>
                        <a:schemeClr val="tx1"/>
                      </a:solidFill>
                    </a:ln>
                  </pic:spPr>
                </pic:pic>
              </a:graphicData>
            </a:graphic>
          </wp:inline>
        </w:drawing>
      </w:r>
    </w:p>
    <w:p w14:paraId="066DB24C" w14:textId="4F7BCA97" w:rsidR="004D113B" w:rsidRDefault="004630D0" w:rsidP="00EA0118">
      <w:r>
        <w:t xml:space="preserve">As can be seen below, 1.25 hours have been removed from the full allocated 9 hours, leaving 7.45 hours in the Delivered column and the Cost column is no longer showing in red. This invoice </w:t>
      </w:r>
      <w:r w:rsidR="00CE188F">
        <w:t xml:space="preserve">will not Suspend if submitted. </w:t>
      </w:r>
    </w:p>
    <w:p w14:paraId="5F2C5EFD" w14:textId="268EDFD1" w:rsidR="004D113B" w:rsidRDefault="00C81B44" w:rsidP="00EA0118">
      <w:r w:rsidRPr="00C81B44">
        <w:rPr>
          <w:noProof/>
        </w:rPr>
        <w:drawing>
          <wp:inline distT="0" distB="0" distL="0" distR="0" wp14:anchorId="522D1F41" wp14:editId="674455F3">
            <wp:extent cx="5731510" cy="1901825"/>
            <wp:effectExtent l="19050" t="19050" r="21590" b="222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31510" cy="1901825"/>
                    </a:xfrm>
                    <a:prstGeom prst="rect">
                      <a:avLst/>
                    </a:prstGeom>
                    <a:ln>
                      <a:solidFill>
                        <a:schemeClr val="tx1"/>
                      </a:solidFill>
                    </a:ln>
                  </pic:spPr>
                </pic:pic>
              </a:graphicData>
            </a:graphic>
          </wp:inline>
        </w:drawing>
      </w:r>
    </w:p>
    <w:p w14:paraId="6A79C791" w14:textId="19115A09" w:rsidR="00E942D3" w:rsidRDefault="00E942D3" w:rsidP="00EA0118"/>
    <w:bookmarkStart w:id="11" w:name="Submit_VAT_Invoice"/>
    <w:p w14:paraId="1BAF6966" w14:textId="0C831EB7" w:rsidR="00E942D3" w:rsidRDefault="00F47D29" w:rsidP="009C380B">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9C380B" w:rsidRPr="00F47D29">
        <w:rPr>
          <w:rStyle w:val="Hyperlink"/>
          <w:b/>
          <w:bCs/>
          <w:sz w:val="28"/>
          <w:szCs w:val="28"/>
        </w:rPr>
        <w:t>Submitting VAT Invoices</w:t>
      </w:r>
      <w:r>
        <w:rPr>
          <w:b/>
          <w:bCs/>
          <w:sz w:val="28"/>
          <w:szCs w:val="28"/>
          <w:u w:val="single"/>
        </w:rPr>
        <w:fldChar w:fldCharType="end"/>
      </w:r>
    </w:p>
    <w:bookmarkEnd w:id="11"/>
    <w:p w14:paraId="3768285F" w14:textId="5994BAD0" w:rsidR="009C380B" w:rsidRPr="00CD5E0E" w:rsidRDefault="00CD5E0E" w:rsidP="00CD5E0E">
      <w:pPr>
        <w:pStyle w:val="ListParagraph"/>
        <w:numPr>
          <w:ilvl w:val="0"/>
          <w:numId w:val="13"/>
        </w:numPr>
        <w:rPr>
          <w:b/>
          <w:bCs/>
          <w:u w:val="single"/>
        </w:rPr>
      </w:pPr>
      <w:r w:rsidRPr="00CD5E0E">
        <w:rPr>
          <w:b/>
          <w:bCs/>
          <w:u w:val="single"/>
        </w:rPr>
        <w:t xml:space="preserve">Do I Need to Submit VAT Separately </w:t>
      </w:r>
    </w:p>
    <w:p w14:paraId="6D600B89" w14:textId="73174DF5" w:rsidR="00CD5E0E" w:rsidRDefault="00CD5E0E" w:rsidP="00CD5E0E">
      <w:r w:rsidRPr="007D49DD">
        <w:rPr>
          <w:highlight w:val="yellow"/>
        </w:rPr>
        <w:t xml:space="preserve">If you need to </w:t>
      </w:r>
      <w:r w:rsidR="001A41A9" w:rsidRPr="007D49DD">
        <w:rPr>
          <w:highlight w:val="yellow"/>
        </w:rPr>
        <w:t>separately claim for the VAT when submitting an invoice this will have been discussed when setting up your contract, if in doubt check your contract or contact</w:t>
      </w:r>
      <w:r w:rsidR="003C1FD6" w:rsidRPr="007D49DD">
        <w:rPr>
          <w:highlight w:val="yellow"/>
        </w:rPr>
        <w:t xml:space="preserve">: </w:t>
      </w:r>
      <w:hyperlink r:id="rId60" w:history="1">
        <w:r w:rsidR="003C1FD6" w:rsidRPr="007D49DD">
          <w:rPr>
            <w:rStyle w:val="Hyperlink"/>
            <w:sz w:val="24"/>
            <w:szCs w:val="24"/>
            <w:highlight w:val="yellow"/>
          </w:rPr>
          <w:t>Procurement.Adults@essex.gov.uk</w:t>
        </w:r>
      </w:hyperlink>
    </w:p>
    <w:p w14:paraId="7246771E" w14:textId="77777777" w:rsidR="00CD5E0E" w:rsidRDefault="00CD5E0E" w:rsidP="00CD5E0E"/>
    <w:p w14:paraId="11042E2A" w14:textId="2A0FF118" w:rsidR="00CD5E0E" w:rsidRPr="00CD5E0E" w:rsidRDefault="00CD5E0E" w:rsidP="00CD5E0E">
      <w:pPr>
        <w:pStyle w:val="ListParagraph"/>
        <w:numPr>
          <w:ilvl w:val="0"/>
          <w:numId w:val="13"/>
        </w:numPr>
        <w:rPr>
          <w:b/>
          <w:bCs/>
          <w:u w:val="single"/>
        </w:rPr>
      </w:pPr>
      <w:r w:rsidRPr="00CD5E0E">
        <w:rPr>
          <w:b/>
          <w:bCs/>
          <w:u w:val="single"/>
        </w:rPr>
        <w:t>How to Submit VAT Invoices</w:t>
      </w:r>
    </w:p>
    <w:p w14:paraId="1C9AAE8D" w14:textId="37B2B10B" w:rsidR="009C380B" w:rsidRDefault="009876ED" w:rsidP="009C380B">
      <w:pPr>
        <w:rPr>
          <w:sz w:val="24"/>
          <w:szCs w:val="24"/>
        </w:rPr>
      </w:pPr>
      <w:r>
        <w:rPr>
          <w:sz w:val="24"/>
          <w:szCs w:val="24"/>
        </w:rPr>
        <w:t>The invoice still needs to go through the same procedure as outline</w:t>
      </w:r>
      <w:r w:rsidR="00A73BBA">
        <w:rPr>
          <w:sz w:val="24"/>
          <w:szCs w:val="24"/>
        </w:rPr>
        <w:t>d in the second</w:t>
      </w:r>
      <w:r w:rsidR="00723694">
        <w:rPr>
          <w:sz w:val="24"/>
          <w:szCs w:val="24"/>
        </w:rPr>
        <w:t xml:space="preserve"> section</w:t>
      </w:r>
      <w:r w:rsidR="00A73BBA">
        <w:rPr>
          <w:sz w:val="24"/>
          <w:szCs w:val="24"/>
        </w:rPr>
        <w:t xml:space="preserve"> titled Payment Schedules tab</w:t>
      </w:r>
      <w:r w:rsidR="00723694">
        <w:rPr>
          <w:sz w:val="24"/>
          <w:szCs w:val="24"/>
        </w:rPr>
        <w:t xml:space="preserve">, </w:t>
      </w:r>
      <w:hyperlink w:anchor="Payment_Schedules_Tab" w:history="1">
        <w:r w:rsidR="00723694" w:rsidRPr="00865601">
          <w:rPr>
            <w:rStyle w:val="Hyperlink"/>
            <w:sz w:val="24"/>
            <w:szCs w:val="24"/>
          </w:rPr>
          <w:t>hold Ctrl and click here to be taken to that page.</w:t>
        </w:r>
      </w:hyperlink>
    </w:p>
    <w:p w14:paraId="4485D3C1" w14:textId="67C92F56" w:rsidR="00A73BBA" w:rsidRDefault="00A73BBA" w:rsidP="009C380B">
      <w:pPr>
        <w:rPr>
          <w:sz w:val="24"/>
          <w:szCs w:val="24"/>
        </w:rPr>
      </w:pPr>
      <w:r>
        <w:rPr>
          <w:sz w:val="24"/>
          <w:szCs w:val="24"/>
        </w:rPr>
        <w:t xml:space="preserve">Once the </w:t>
      </w:r>
      <w:r w:rsidR="00D65145">
        <w:rPr>
          <w:sz w:val="24"/>
          <w:szCs w:val="24"/>
        </w:rPr>
        <w:t>invoice hours have been checked</w:t>
      </w:r>
      <w:r w:rsidR="00C45AD9">
        <w:rPr>
          <w:sz w:val="24"/>
          <w:szCs w:val="24"/>
        </w:rPr>
        <w:t xml:space="preserve">, a reference number </w:t>
      </w:r>
      <w:r w:rsidR="00976DD5">
        <w:rPr>
          <w:sz w:val="24"/>
          <w:szCs w:val="24"/>
        </w:rPr>
        <w:t>added,</w:t>
      </w:r>
      <w:r w:rsidR="00C45AD9">
        <w:rPr>
          <w:sz w:val="24"/>
          <w:szCs w:val="24"/>
        </w:rPr>
        <w:t xml:space="preserve"> and the invoice date entered</w:t>
      </w:r>
      <w:r w:rsidR="00D02339">
        <w:rPr>
          <w:sz w:val="24"/>
          <w:szCs w:val="24"/>
        </w:rPr>
        <w:t xml:space="preserve"> and</w:t>
      </w:r>
      <w:r w:rsidR="00C45AD9">
        <w:rPr>
          <w:sz w:val="24"/>
          <w:szCs w:val="24"/>
        </w:rPr>
        <w:t xml:space="preserve"> </w:t>
      </w:r>
      <w:r w:rsidR="00C45AD9" w:rsidRPr="00865601">
        <w:rPr>
          <w:b/>
          <w:bCs/>
          <w:sz w:val="24"/>
          <w:szCs w:val="24"/>
          <w:u w:val="single"/>
        </w:rPr>
        <w:t xml:space="preserve">before clicking verify </w:t>
      </w:r>
      <w:r w:rsidR="00727F6D" w:rsidRPr="00865601">
        <w:rPr>
          <w:b/>
          <w:bCs/>
          <w:sz w:val="24"/>
          <w:szCs w:val="24"/>
          <w:u w:val="single"/>
        </w:rPr>
        <w:t xml:space="preserve">you need to click the box and the </w:t>
      </w:r>
      <w:r w:rsidR="006344B0" w:rsidRPr="00865601">
        <w:rPr>
          <w:b/>
          <w:bCs/>
          <w:sz w:val="24"/>
          <w:szCs w:val="24"/>
          <w:u w:val="single"/>
        </w:rPr>
        <w:t>far left end of the invoice row so that it turns blue and there is a tick in it.</w:t>
      </w:r>
    </w:p>
    <w:p w14:paraId="416AFFBE" w14:textId="5C292259" w:rsidR="006344B0" w:rsidRDefault="006344B0" w:rsidP="009C380B">
      <w:pPr>
        <w:rPr>
          <w:sz w:val="24"/>
          <w:szCs w:val="24"/>
        </w:rPr>
      </w:pPr>
      <w:r>
        <w:rPr>
          <w:sz w:val="24"/>
          <w:szCs w:val="24"/>
        </w:rPr>
        <w:t xml:space="preserve">Next </w:t>
      </w:r>
      <w:r w:rsidR="00A66FB6">
        <w:rPr>
          <w:sz w:val="24"/>
          <w:szCs w:val="24"/>
        </w:rPr>
        <w:t>go to the bottom of the page and click Submit VAT.</w:t>
      </w:r>
    </w:p>
    <w:p w14:paraId="165BA697" w14:textId="2D934D98" w:rsidR="0008235F" w:rsidRDefault="0008235F" w:rsidP="009C380B">
      <w:pPr>
        <w:rPr>
          <w:sz w:val="24"/>
          <w:szCs w:val="24"/>
        </w:rPr>
      </w:pPr>
      <w:r w:rsidRPr="0008235F">
        <w:rPr>
          <w:noProof/>
          <w:sz w:val="24"/>
          <w:szCs w:val="24"/>
        </w:rPr>
        <w:drawing>
          <wp:inline distT="0" distB="0" distL="0" distR="0" wp14:anchorId="071488AE" wp14:editId="5B3463FD">
            <wp:extent cx="5731510" cy="735965"/>
            <wp:effectExtent l="19050" t="19050" r="21590" b="260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731510" cy="735965"/>
                    </a:xfrm>
                    <a:prstGeom prst="rect">
                      <a:avLst/>
                    </a:prstGeom>
                    <a:ln>
                      <a:solidFill>
                        <a:schemeClr val="tx1"/>
                      </a:solidFill>
                    </a:ln>
                  </pic:spPr>
                </pic:pic>
              </a:graphicData>
            </a:graphic>
          </wp:inline>
        </w:drawing>
      </w:r>
    </w:p>
    <w:p w14:paraId="0CFF1FE1" w14:textId="1EDF3B11" w:rsidR="0008235F" w:rsidRDefault="00A66FB6" w:rsidP="009C380B">
      <w:pPr>
        <w:rPr>
          <w:sz w:val="24"/>
          <w:szCs w:val="24"/>
        </w:rPr>
      </w:pPr>
      <w:r>
        <w:rPr>
          <w:sz w:val="24"/>
          <w:szCs w:val="24"/>
        </w:rPr>
        <w:t xml:space="preserve">The below screen will </w:t>
      </w:r>
      <w:r w:rsidR="00D02339">
        <w:rPr>
          <w:sz w:val="24"/>
          <w:szCs w:val="24"/>
        </w:rPr>
        <w:t>appear,</w:t>
      </w:r>
      <w:r>
        <w:rPr>
          <w:sz w:val="24"/>
          <w:szCs w:val="24"/>
        </w:rPr>
        <w:t xml:space="preserve"> and you need to enter the VAT amount for that invoice and then click save.</w:t>
      </w:r>
    </w:p>
    <w:p w14:paraId="1005EEA3" w14:textId="17CF70F3" w:rsidR="0008235F" w:rsidRDefault="00F06B42" w:rsidP="009C380B">
      <w:pPr>
        <w:rPr>
          <w:sz w:val="24"/>
          <w:szCs w:val="24"/>
        </w:rPr>
      </w:pPr>
      <w:r w:rsidRPr="00F06B42">
        <w:rPr>
          <w:noProof/>
          <w:sz w:val="24"/>
          <w:szCs w:val="24"/>
        </w:rPr>
        <w:drawing>
          <wp:inline distT="0" distB="0" distL="0" distR="0" wp14:anchorId="0C2CCDC2" wp14:editId="2CD63D23">
            <wp:extent cx="2819794" cy="1895740"/>
            <wp:effectExtent l="19050" t="19050" r="19050"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819794" cy="1895740"/>
                    </a:xfrm>
                    <a:prstGeom prst="rect">
                      <a:avLst/>
                    </a:prstGeom>
                    <a:ln>
                      <a:solidFill>
                        <a:schemeClr val="tx1"/>
                      </a:solidFill>
                    </a:ln>
                  </pic:spPr>
                </pic:pic>
              </a:graphicData>
            </a:graphic>
          </wp:inline>
        </w:drawing>
      </w:r>
    </w:p>
    <w:p w14:paraId="641E2CAE" w14:textId="3938DB0C" w:rsidR="00F06B42" w:rsidRPr="00E23F14" w:rsidRDefault="00A66FB6" w:rsidP="009C380B">
      <w:pPr>
        <w:rPr>
          <w:b/>
          <w:bCs/>
          <w:sz w:val="24"/>
          <w:szCs w:val="24"/>
          <w:u w:val="single"/>
        </w:rPr>
      </w:pPr>
      <w:r w:rsidRPr="00E23F14">
        <w:rPr>
          <w:b/>
          <w:bCs/>
          <w:sz w:val="24"/>
          <w:szCs w:val="24"/>
          <w:u w:val="single"/>
        </w:rPr>
        <w:t>This needs to be repeated for every invoice.</w:t>
      </w:r>
    </w:p>
    <w:p w14:paraId="65417B05" w14:textId="29878AC2" w:rsidR="00A66FB6" w:rsidRPr="00E23F14" w:rsidRDefault="00A66FB6" w:rsidP="009C380B">
      <w:pPr>
        <w:rPr>
          <w:b/>
          <w:bCs/>
          <w:sz w:val="24"/>
          <w:szCs w:val="24"/>
          <w:u w:val="single"/>
        </w:rPr>
      </w:pPr>
      <w:r w:rsidRPr="00775D7F">
        <w:rPr>
          <w:b/>
          <w:bCs/>
          <w:sz w:val="24"/>
          <w:szCs w:val="24"/>
          <w:highlight w:val="yellow"/>
          <w:u w:val="single"/>
        </w:rPr>
        <w:t xml:space="preserve">The VAT cannot be submitted if the Verify button has already been clicked. If this is done accidentally refresh the page until the button is showing as </w:t>
      </w:r>
      <w:proofErr w:type="spellStart"/>
      <w:r w:rsidRPr="00775D7F">
        <w:rPr>
          <w:b/>
          <w:bCs/>
          <w:sz w:val="24"/>
          <w:szCs w:val="24"/>
          <w:highlight w:val="yellow"/>
          <w:u w:val="single"/>
        </w:rPr>
        <w:t>Unverify</w:t>
      </w:r>
      <w:proofErr w:type="spellEnd"/>
      <w:r w:rsidRPr="00775D7F">
        <w:rPr>
          <w:b/>
          <w:bCs/>
          <w:sz w:val="24"/>
          <w:szCs w:val="24"/>
          <w:highlight w:val="yellow"/>
          <w:u w:val="single"/>
        </w:rPr>
        <w:t>, then click it</w:t>
      </w:r>
      <w:r w:rsidR="00A0117A" w:rsidRPr="00775D7F">
        <w:rPr>
          <w:b/>
          <w:bCs/>
          <w:sz w:val="24"/>
          <w:szCs w:val="24"/>
          <w:highlight w:val="yellow"/>
          <w:u w:val="single"/>
        </w:rPr>
        <w:t>, submit the VAT and then click Verify again.</w:t>
      </w:r>
      <w:r w:rsidR="00A0117A" w:rsidRPr="00E23F14">
        <w:rPr>
          <w:b/>
          <w:bCs/>
          <w:sz w:val="24"/>
          <w:szCs w:val="24"/>
          <w:u w:val="single"/>
        </w:rPr>
        <w:t xml:space="preserve"> </w:t>
      </w:r>
    </w:p>
    <w:p w14:paraId="34561D83" w14:textId="77777777" w:rsidR="00E942D3" w:rsidRDefault="00E942D3" w:rsidP="00EA0118"/>
    <w:p w14:paraId="7C6185E0" w14:textId="77777777" w:rsidR="00A0117A" w:rsidRDefault="00A0117A" w:rsidP="00A0117A"/>
    <w:p w14:paraId="56F8EBB5" w14:textId="77777777" w:rsidR="00865601" w:rsidRDefault="00865601" w:rsidP="00A0117A"/>
    <w:bookmarkStart w:id="12" w:name="Adding_A_Note"/>
    <w:p w14:paraId="74B61978" w14:textId="6EBE0CFA" w:rsidR="00693F61" w:rsidRDefault="00F47D29" w:rsidP="00A0117A">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214883" w:rsidRPr="00F47D29">
        <w:rPr>
          <w:rStyle w:val="Hyperlink"/>
          <w:b/>
          <w:bCs/>
          <w:sz w:val="28"/>
          <w:szCs w:val="28"/>
        </w:rPr>
        <w:t>Adding a Note to An Invoice</w:t>
      </w:r>
      <w:r>
        <w:rPr>
          <w:b/>
          <w:bCs/>
          <w:sz w:val="28"/>
          <w:szCs w:val="28"/>
          <w:u w:val="single"/>
        </w:rPr>
        <w:fldChar w:fldCharType="end"/>
      </w:r>
    </w:p>
    <w:bookmarkEnd w:id="12"/>
    <w:p w14:paraId="5E2BE8B7" w14:textId="778F63EC" w:rsidR="00214883" w:rsidRDefault="004E3562" w:rsidP="004E3562">
      <w:pPr>
        <w:pStyle w:val="ListParagraph"/>
        <w:numPr>
          <w:ilvl w:val="0"/>
          <w:numId w:val="14"/>
        </w:numPr>
        <w:rPr>
          <w:b/>
          <w:bCs/>
          <w:u w:val="single"/>
        </w:rPr>
      </w:pPr>
      <w:r w:rsidRPr="004E3562">
        <w:rPr>
          <w:b/>
          <w:bCs/>
          <w:u w:val="single"/>
        </w:rPr>
        <w:t xml:space="preserve">Why Do I Need to Add a Note </w:t>
      </w:r>
    </w:p>
    <w:p w14:paraId="2F202D8A" w14:textId="7B8FADFE" w:rsidR="004E3562" w:rsidRDefault="004E3562" w:rsidP="004E3562">
      <w:r>
        <w:t>If there is something specific about the invoice that you would like us to be aware of instead of sending an email you can attach a note to the invoice</w:t>
      </w:r>
      <w:r w:rsidR="004A5E66">
        <w:t xml:space="preserve"> so that it will stay with that particular invoice and can be read by us. </w:t>
      </w:r>
    </w:p>
    <w:p w14:paraId="3B517688" w14:textId="77777777" w:rsidR="004A5E66" w:rsidRDefault="004A5E66" w:rsidP="004E3562"/>
    <w:p w14:paraId="26743242" w14:textId="05C2EF39" w:rsidR="004A5E66" w:rsidRDefault="004A5E66" w:rsidP="004A5E66">
      <w:pPr>
        <w:pStyle w:val="ListParagraph"/>
        <w:numPr>
          <w:ilvl w:val="0"/>
          <w:numId w:val="14"/>
        </w:numPr>
        <w:rPr>
          <w:b/>
          <w:bCs/>
          <w:u w:val="single"/>
        </w:rPr>
      </w:pPr>
      <w:r w:rsidRPr="004A5E66">
        <w:rPr>
          <w:b/>
          <w:bCs/>
          <w:u w:val="single"/>
        </w:rPr>
        <w:t>How to Add a Note</w:t>
      </w:r>
    </w:p>
    <w:p w14:paraId="39487EE8" w14:textId="33972CBC" w:rsidR="004A5E66" w:rsidRDefault="00517CA7" w:rsidP="004A5E66">
      <w:r>
        <w:t>Once you have gone into Payment Schedules and checked the invoice for submission you can then also add a note with any extra information you would like us to be aware of.</w:t>
      </w:r>
    </w:p>
    <w:p w14:paraId="566C8091" w14:textId="19423826" w:rsidR="008F40B5" w:rsidRPr="00543995" w:rsidRDefault="00517CA7" w:rsidP="00543995">
      <w:r>
        <w:t xml:space="preserve">To do this go to the right </w:t>
      </w:r>
      <w:r w:rsidR="00543995">
        <w:t xml:space="preserve">hand end of the relevant invoice line and there is a </w:t>
      </w:r>
      <w:r w:rsidR="009D6FE8">
        <w:t xml:space="preserve">Notes </w:t>
      </w:r>
      <w:r w:rsidR="00543995">
        <w:t xml:space="preserve">column with an </w:t>
      </w:r>
      <w:proofErr w:type="spellStart"/>
      <w:r w:rsidR="00543995">
        <w:t>i</w:t>
      </w:r>
      <w:proofErr w:type="spellEnd"/>
      <w:r w:rsidR="00543995">
        <w:t xml:space="preserve"> in a circle. Click this </w:t>
      </w:r>
      <w:proofErr w:type="spellStart"/>
      <w:r w:rsidR="00543995">
        <w:t>i</w:t>
      </w:r>
      <w:proofErr w:type="spellEnd"/>
      <w:r w:rsidR="00543995">
        <w:t xml:space="preserve"> to add a note.</w:t>
      </w:r>
    </w:p>
    <w:p w14:paraId="6AC4F913" w14:textId="1B00B7A0" w:rsidR="00214883" w:rsidRDefault="008F40B5" w:rsidP="00214883">
      <w:r w:rsidRPr="008F40B5">
        <w:rPr>
          <w:noProof/>
        </w:rPr>
        <w:drawing>
          <wp:inline distT="0" distB="0" distL="0" distR="0" wp14:anchorId="059138B7" wp14:editId="0FE218C7">
            <wp:extent cx="5731510" cy="366395"/>
            <wp:effectExtent l="19050" t="19050" r="21590" b="146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31510" cy="366395"/>
                    </a:xfrm>
                    <a:prstGeom prst="rect">
                      <a:avLst/>
                    </a:prstGeom>
                    <a:ln>
                      <a:solidFill>
                        <a:schemeClr val="tx1"/>
                      </a:solidFill>
                    </a:ln>
                  </pic:spPr>
                </pic:pic>
              </a:graphicData>
            </a:graphic>
          </wp:inline>
        </w:drawing>
      </w:r>
    </w:p>
    <w:p w14:paraId="41A73CE6" w14:textId="37A4D4A5" w:rsidR="008F40B5" w:rsidRDefault="00543995" w:rsidP="00214883">
      <w:r>
        <w:t xml:space="preserve">The below text box will appear. In the blank box type whatever information you would to make the </w:t>
      </w:r>
      <w:r w:rsidR="00C45DB8">
        <w:t>Non-Residential</w:t>
      </w:r>
      <w:r>
        <w:t xml:space="preserve"> team aware of</w:t>
      </w:r>
      <w:r w:rsidR="00114085">
        <w:t>.</w:t>
      </w:r>
    </w:p>
    <w:p w14:paraId="7640566D" w14:textId="61DCBCE6" w:rsidR="00114085" w:rsidRPr="00E23F14" w:rsidRDefault="00114085" w:rsidP="00214883">
      <w:pPr>
        <w:rPr>
          <w:b/>
          <w:bCs/>
          <w:u w:val="single"/>
        </w:rPr>
      </w:pPr>
      <w:r w:rsidRPr="00E23F14">
        <w:rPr>
          <w:b/>
          <w:bCs/>
          <w:u w:val="single"/>
        </w:rPr>
        <w:t xml:space="preserve">After that ensure you click the second circle beneath the text box, this enables us to read your note. If left on Private we cannot view it. </w:t>
      </w:r>
    </w:p>
    <w:p w14:paraId="14A443E4" w14:textId="214BBE02" w:rsidR="00114085" w:rsidRDefault="00394246" w:rsidP="00214883">
      <w:r>
        <w:t xml:space="preserve">After that click save, and once a note is added the </w:t>
      </w:r>
      <w:proofErr w:type="spellStart"/>
      <w:r>
        <w:t>i</w:t>
      </w:r>
      <w:proofErr w:type="spellEnd"/>
      <w:r>
        <w:t xml:space="preserve"> icon will turn a gold colour, so it is obvious there is something to read. </w:t>
      </w:r>
    </w:p>
    <w:p w14:paraId="4A2B8F02" w14:textId="59793BA5" w:rsidR="008F40B5" w:rsidRDefault="009C0738" w:rsidP="00214883">
      <w:r w:rsidRPr="009C0738">
        <w:rPr>
          <w:noProof/>
        </w:rPr>
        <w:drawing>
          <wp:inline distT="0" distB="0" distL="0" distR="0" wp14:anchorId="1AF201F5" wp14:editId="14866C87">
            <wp:extent cx="5696745" cy="2619741"/>
            <wp:effectExtent l="19050" t="19050" r="1841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696745" cy="2619741"/>
                    </a:xfrm>
                    <a:prstGeom prst="rect">
                      <a:avLst/>
                    </a:prstGeom>
                    <a:ln>
                      <a:solidFill>
                        <a:schemeClr val="tx1"/>
                      </a:solidFill>
                    </a:ln>
                  </pic:spPr>
                </pic:pic>
              </a:graphicData>
            </a:graphic>
          </wp:inline>
        </w:drawing>
      </w:r>
    </w:p>
    <w:p w14:paraId="75A41746" w14:textId="77777777" w:rsidR="009C0738" w:rsidRDefault="009C0738" w:rsidP="00214883"/>
    <w:p w14:paraId="18FE8831" w14:textId="77777777" w:rsidR="009C0738" w:rsidRDefault="009C0738" w:rsidP="00214883"/>
    <w:p w14:paraId="106CA5B4" w14:textId="77777777" w:rsidR="008F40B5" w:rsidRDefault="008F40B5" w:rsidP="00214883"/>
    <w:p w14:paraId="216192DA" w14:textId="77777777" w:rsidR="00394246" w:rsidRDefault="00394246" w:rsidP="00394246"/>
    <w:p w14:paraId="6A362BB4" w14:textId="77777777" w:rsidR="00F2239C" w:rsidRDefault="00F2239C" w:rsidP="00394246"/>
    <w:bookmarkStart w:id="13" w:name="Run_Excel_Report"/>
    <w:p w14:paraId="731EFC7C" w14:textId="3264704E" w:rsidR="00740AD4" w:rsidRDefault="00F47D29" w:rsidP="00394246">
      <w:pPr>
        <w:jc w:val="center"/>
        <w:rPr>
          <w:b/>
          <w:bCs/>
          <w:sz w:val="28"/>
          <w:szCs w:val="28"/>
          <w:u w:val="single"/>
        </w:rPr>
      </w:pPr>
      <w:r>
        <w:rPr>
          <w:b/>
          <w:bCs/>
          <w:sz w:val="28"/>
          <w:szCs w:val="28"/>
          <w:u w:val="single"/>
        </w:rPr>
        <w:lastRenderedPageBreak/>
        <w:fldChar w:fldCharType="begin"/>
      </w:r>
      <w:r>
        <w:rPr>
          <w:b/>
          <w:bCs/>
          <w:sz w:val="28"/>
          <w:szCs w:val="28"/>
          <w:u w:val="single"/>
        </w:rPr>
        <w:instrText xml:space="preserve"> HYPERLINK  \l "Heading_Getting_Started" </w:instrText>
      </w:r>
      <w:r>
        <w:rPr>
          <w:b/>
          <w:bCs/>
          <w:sz w:val="28"/>
          <w:szCs w:val="28"/>
          <w:u w:val="single"/>
        </w:rPr>
      </w:r>
      <w:r>
        <w:rPr>
          <w:b/>
          <w:bCs/>
          <w:sz w:val="28"/>
          <w:szCs w:val="28"/>
          <w:u w:val="single"/>
        </w:rPr>
        <w:fldChar w:fldCharType="separate"/>
      </w:r>
      <w:r w:rsidR="00740AD4" w:rsidRPr="00F47D29">
        <w:rPr>
          <w:rStyle w:val="Hyperlink"/>
          <w:b/>
          <w:bCs/>
          <w:sz w:val="28"/>
          <w:szCs w:val="28"/>
        </w:rPr>
        <w:t>Running An Excel Report</w:t>
      </w:r>
      <w:r>
        <w:rPr>
          <w:b/>
          <w:bCs/>
          <w:sz w:val="28"/>
          <w:szCs w:val="28"/>
          <w:u w:val="single"/>
        </w:rPr>
        <w:fldChar w:fldCharType="end"/>
      </w:r>
    </w:p>
    <w:bookmarkEnd w:id="13"/>
    <w:p w14:paraId="66C41492" w14:textId="1FFCA3C4" w:rsidR="00394246" w:rsidRDefault="00640166" w:rsidP="00640166">
      <w:pPr>
        <w:pStyle w:val="ListParagraph"/>
        <w:numPr>
          <w:ilvl w:val="0"/>
          <w:numId w:val="15"/>
        </w:numPr>
        <w:rPr>
          <w:b/>
          <w:bCs/>
          <w:u w:val="single"/>
        </w:rPr>
      </w:pPr>
      <w:r w:rsidRPr="00640166">
        <w:rPr>
          <w:b/>
          <w:bCs/>
          <w:u w:val="single"/>
        </w:rPr>
        <w:t>Why Would I Need to Run a Report</w:t>
      </w:r>
    </w:p>
    <w:p w14:paraId="249DB9F2" w14:textId="18946B25" w:rsidR="00640166" w:rsidRDefault="00640166" w:rsidP="00640166">
      <w:r>
        <w:t xml:space="preserve">Running an Excel report from the Provider Portal </w:t>
      </w:r>
      <w:r w:rsidR="003C2A59">
        <w:t xml:space="preserve">can give you quick access and an overview of any information you like given the filters selected. </w:t>
      </w:r>
    </w:p>
    <w:p w14:paraId="5CAAD999" w14:textId="0FCE967C" w:rsidR="003C2A59" w:rsidRDefault="003C2A59" w:rsidP="00640166">
      <w:r>
        <w:t xml:space="preserve">You can use the running of Excel reports to </w:t>
      </w:r>
      <w:r w:rsidR="004765A6">
        <w:t>give you a more detailed overview of accounts and what has been processed, it is essential</w:t>
      </w:r>
      <w:r w:rsidR="00713AC1">
        <w:t>ly</w:t>
      </w:r>
      <w:r w:rsidR="004765A6">
        <w:t xml:space="preserve"> the </w:t>
      </w:r>
      <w:r w:rsidR="00256032">
        <w:t>in-system</w:t>
      </w:r>
      <w:r w:rsidR="004765A6">
        <w:t xml:space="preserve"> remittance that you can convert into an easy to read Excel report.</w:t>
      </w:r>
    </w:p>
    <w:p w14:paraId="69755607" w14:textId="77777777" w:rsidR="004765A6" w:rsidRDefault="004765A6" w:rsidP="00640166"/>
    <w:p w14:paraId="178B8E09" w14:textId="1512EA2A" w:rsidR="004765A6" w:rsidRDefault="004765A6" w:rsidP="004765A6">
      <w:pPr>
        <w:pStyle w:val="ListParagraph"/>
        <w:numPr>
          <w:ilvl w:val="0"/>
          <w:numId w:val="15"/>
        </w:numPr>
        <w:rPr>
          <w:b/>
          <w:bCs/>
          <w:u w:val="single"/>
        </w:rPr>
      </w:pPr>
      <w:r w:rsidRPr="004765A6">
        <w:rPr>
          <w:b/>
          <w:bCs/>
          <w:u w:val="single"/>
        </w:rPr>
        <w:t>How to I Produce an Excel Report</w:t>
      </w:r>
    </w:p>
    <w:p w14:paraId="44383C79" w14:textId="52299B29" w:rsidR="004765A6" w:rsidRDefault="004765A6" w:rsidP="004765A6">
      <w:r>
        <w:t xml:space="preserve">In order to produce a </w:t>
      </w:r>
      <w:r w:rsidR="00DD6D00">
        <w:t>report,</w:t>
      </w:r>
      <w:r>
        <w:t xml:space="preserve"> go to the Payment Enquiry page.</w:t>
      </w:r>
    </w:p>
    <w:p w14:paraId="3C2E3629" w14:textId="22081508" w:rsidR="004765A6" w:rsidRDefault="004765A6" w:rsidP="004765A6">
      <w:r>
        <w:t xml:space="preserve">From there use the </w:t>
      </w:r>
      <w:r w:rsidR="00DD6D00">
        <w:t>left-hand</w:t>
      </w:r>
      <w:r>
        <w:t xml:space="preserve"> panel to select what information you </w:t>
      </w:r>
      <w:r w:rsidR="00E2675E">
        <w:t xml:space="preserve">would like captured on the report. </w:t>
      </w:r>
      <w:r w:rsidR="00E2675E" w:rsidRPr="00F07F8C">
        <w:rPr>
          <w:b/>
          <w:bCs/>
          <w:u w:val="single"/>
        </w:rPr>
        <w:t>All option</w:t>
      </w:r>
      <w:r w:rsidR="00F07F8C" w:rsidRPr="00F07F8C">
        <w:rPr>
          <w:b/>
          <w:bCs/>
          <w:u w:val="single"/>
        </w:rPr>
        <w:t>s</w:t>
      </w:r>
      <w:r w:rsidR="00E2675E" w:rsidRPr="00F07F8C">
        <w:rPr>
          <w:b/>
          <w:bCs/>
          <w:u w:val="single"/>
        </w:rPr>
        <w:t xml:space="preserve"> are highlighted below, so you could have it showing all processed invoices for a specific Service User, you could set it to show which invoices are Suspended, </w:t>
      </w:r>
      <w:r w:rsidR="000F3885" w:rsidRPr="00F07F8C">
        <w:rPr>
          <w:b/>
          <w:bCs/>
          <w:u w:val="single"/>
        </w:rPr>
        <w:t>you could filter it to show specific invoicing periods</w:t>
      </w:r>
      <w:r w:rsidR="00915FF7">
        <w:rPr>
          <w:b/>
          <w:bCs/>
          <w:u w:val="single"/>
        </w:rPr>
        <w:t xml:space="preserve">, </w:t>
      </w:r>
      <w:r w:rsidR="005752AD">
        <w:rPr>
          <w:b/>
          <w:bCs/>
          <w:u w:val="single"/>
        </w:rPr>
        <w:t>or if the box right the bottom is unticked any retracted invoices will be shown</w:t>
      </w:r>
      <w:r w:rsidR="000F3885" w:rsidRPr="00F07F8C">
        <w:rPr>
          <w:b/>
          <w:bCs/>
          <w:u w:val="single"/>
        </w:rPr>
        <w:t>.</w:t>
      </w:r>
      <w:r w:rsidR="000F3885">
        <w:t xml:space="preserve"> </w:t>
      </w:r>
    </w:p>
    <w:p w14:paraId="4817E286" w14:textId="6B4F3ABB" w:rsidR="00BD6F32" w:rsidRDefault="000F3885" w:rsidP="00740AD4">
      <w:r>
        <w:t xml:space="preserve">Or if you would like an overview of everything </w:t>
      </w:r>
      <w:r w:rsidR="0049755C">
        <w:t xml:space="preserve">leave </w:t>
      </w:r>
      <w:r w:rsidR="0023545E">
        <w:t>all</w:t>
      </w:r>
      <w:r w:rsidR="0049755C">
        <w:t xml:space="preserve"> those options blank and the report will show every single invoice. </w:t>
      </w:r>
    </w:p>
    <w:p w14:paraId="35A0B57F" w14:textId="25B430C3" w:rsidR="00BD6F32" w:rsidRDefault="001F743A" w:rsidP="00740AD4">
      <w:r w:rsidRPr="001F743A">
        <w:rPr>
          <w:noProof/>
        </w:rPr>
        <w:drawing>
          <wp:inline distT="0" distB="0" distL="0" distR="0" wp14:anchorId="0CBF6E9A" wp14:editId="49D1750E">
            <wp:extent cx="2457450" cy="4346472"/>
            <wp:effectExtent l="19050" t="19050" r="19050" b="165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467593" cy="4364411"/>
                    </a:xfrm>
                    <a:prstGeom prst="rect">
                      <a:avLst/>
                    </a:prstGeom>
                    <a:ln>
                      <a:solidFill>
                        <a:schemeClr val="tx1"/>
                      </a:solidFill>
                    </a:ln>
                  </pic:spPr>
                </pic:pic>
              </a:graphicData>
            </a:graphic>
          </wp:inline>
        </w:drawing>
      </w:r>
    </w:p>
    <w:p w14:paraId="5F1A79DD" w14:textId="77777777" w:rsidR="0049755C" w:rsidRDefault="0049755C" w:rsidP="00740AD4"/>
    <w:p w14:paraId="4EF170EC" w14:textId="5C505350" w:rsidR="0049755C" w:rsidRDefault="0049755C" w:rsidP="00740AD4">
      <w:r>
        <w:lastRenderedPageBreak/>
        <w:t xml:space="preserve">Once you have all the filters </w:t>
      </w:r>
      <w:r w:rsidR="00195BB7">
        <w:t xml:space="preserve">set as you would like, click the Search button at the top of the </w:t>
      </w:r>
      <w:r w:rsidR="00DD6D00">
        <w:t>left-hand</w:t>
      </w:r>
      <w:r w:rsidR="00195BB7">
        <w:t xml:space="preserve"> panel.</w:t>
      </w:r>
    </w:p>
    <w:p w14:paraId="1F56AF6B" w14:textId="31C8A1EC" w:rsidR="00195BB7" w:rsidRDefault="00195BB7" w:rsidP="00740AD4">
      <w:r>
        <w:t xml:space="preserve">Then move across and click Export and that will put all of the information on the </w:t>
      </w:r>
      <w:r w:rsidR="00DD6D00">
        <w:t>right-hand</w:t>
      </w:r>
      <w:r>
        <w:t xml:space="preserve"> page into an Excel document.</w:t>
      </w:r>
    </w:p>
    <w:p w14:paraId="0383B21E" w14:textId="09EA0467" w:rsidR="00195BB7" w:rsidRPr="00C13A8D" w:rsidRDefault="00195BB7" w:rsidP="00740AD4">
      <w:pPr>
        <w:rPr>
          <w:b/>
          <w:bCs/>
          <w:u w:val="single"/>
        </w:rPr>
      </w:pPr>
      <w:r w:rsidRPr="00C13A8D">
        <w:rPr>
          <w:b/>
          <w:bCs/>
          <w:u w:val="single"/>
        </w:rPr>
        <w:t xml:space="preserve">If you don’t click Search the filters will not be applied and the report will show everything. </w:t>
      </w:r>
    </w:p>
    <w:p w14:paraId="03D5AD2B" w14:textId="05693983" w:rsidR="001F743A" w:rsidRPr="00740AD4" w:rsidRDefault="00886AC3" w:rsidP="00740AD4">
      <w:r w:rsidRPr="00886AC3">
        <w:rPr>
          <w:noProof/>
        </w:rPr>
        <w:drawing>
          <wp:inline distT="0" distB="0" distL="0" distR="0" wp14:anchorId="30CFFE14" wp14:editId="0CCA4C7A">
            <wp:extent cx="5731510" cy="990600"/>
            <wp:effectExtent l="19050" t="19050" r="21590"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1510" cy="990600"/>
                    </a:xfrm>
                    <a:prstGeom prst="rect">
                      <a:avLst/>
                    </a:prstGeom>
                    <a:ln>
                      <a:solidFill>
                        <a:schemeClr val="tx1"/>
                      </a:solidFill>
                    </a:ln>
                  </pic:spPr>
                </pic:pic>
              </a:graphicData>
            </a:graphic>
          </wp:inline>
        </w:drawing>
      </w:r>
    </w:p>
    <w:sectPr w:rsidR="001F743A" w:rsidRPr="00740AD4">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B82B" w14:textId="77777777" w:rsidR="00FB5EDF" w:rsidRDefault="00FB5EDF" w:rsidP="00DD0A7C">
      <w:pPr>
        <w:spacing w:after="0" w:line="240" w:lineRule="auto"/>
      </w:pPr>
      <w:r>
        <w:separator/>
      </w:r>
    </w:p>
  </w:endnote>
  <w:endnote w:type="continuationSeparator" w:id="0">
    <w:p w14:paraId="3BBF1A92" w14:textId="77777777" w:rsidR="00FB5EDF" w:rsidRDefault="00FB5EDF" w:rsidP="00DD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39823"/>
      <w:docPartObj>
        <w:docPartGallery w:val="Page Numbers (Bottom of Page)"/>
        <w:docPartUnique/>
      </w:docPartObj>
    </w:sdtPr>
    <w:sdtEndPr>
      <w:rPr>
        <w:noProof/>
      </w:rPr>
    </w:sdtEndPr>
    <w:sdtContent>
      <w:p w14:paraId="27BDCA36" w14:textId="6920B383" w:rsidR="00DD0A7C" w:rsidRDefault="00DD0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1228C" w14:textId="77777777" w:rsidR="00DD0A7C" w:rsidRDefault="00DD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C0DD" w14:textId="77777777" w:rsidR="00FB5EDF" w:rsidRDefault="00FB5EDF" w:rsidP="00DD0A7C">
      <w:pPr>
        <w:spacing w:after="0" w:line="240" w:lineRule="auto"/>
      </w:pPr>
      <w:r>
        <w:separator/>
      </w:r>
    </w:p>
  </w:footnote>
  <w:footnote w:type="continuationSeparator" w:id="0">
    <w:p w14:paraId="1A5A087F" w14:textId="77777777" w:rsidR="00FB5EDF" w:rsidRDefault="00FB5EDF" w:rsidP="00DD0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E8F"/>
    <w:multiLevelType w:val="hybridMultilevel"/>
    <w:tmpl w:val="BA28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9E5"/>
    <w:multiLevelType w:val="hybridMultilevel"/>
    <w:tmpl w:val="843C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33D"/>
    <w:multiLevelType w:val="hybridMultilevel"/>
    <w:tmpl w:val="64B04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2134"/>
    <w:multiLevelType w:val="hybridMultilevel"/>
    <w:tmpl w:val="CB5AE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0216"/>
    <w:multiLevelType w:val="hybridMultilevel"/>
    <w:tmpl w:val="3A785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05D8C"/>
    <w:multiLevelType w:val="hybridMultilevel"/>
    <w:tmpl w:val="B5D2E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96B21"/>
    <w:multiLevelType w:val="hybridMultilevel"/>
    <w:tmpl w:val="23501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C5CA4"/>
    <w:multiLevelType w:val="hybridMultilevel"/>
    <w:tmpl w:val="F3BE4368"/>
    <w:lvl w:ilvl="0" w:tplc="7FC2C49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277BB"/>
    <w:multiLevelType w:val="hybridMultilevel"/>
    <w:tmpl w:val="FAB8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7730B"/>
    <w:multiLevelType w:val="hybridMultilevel"/>
    <w:tmpl w:val="63C8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2033D"/>
    <w:multiLevelType w:val="hybridMultilevel"/>
    <w:tmpl w:val="7570E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70857"/>
    <w:multiLevelType w:val="hybridMultilevel"/>
    <w:tmpl w:val="1F9E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66762"/>
    <w:multiLevelType w:val="hybridMultilevel"/>
    <w:tmpl w:val="B6A0A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82897"/>
    <w:multiLevelType w:val="hybridMultilevel"/>
    <w:tmpl w:val="39B8D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23796"/>
    <w:multiLevelType w:val="hybridMultilevel"/>
    <w:tmpl w:val="A958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9213416">
    <w:abstractNumId w:val="11"/>
  </w:num>
  <w:num w:numId="2" w16cid:durableId="1517693204">
    <w:abstractNumId w:val="1"/>
  </w:num>
  <w:num w:numId="3" w16cid:durableId="752092009">
    <w:abstractNumId w:val="0"/>
  </w:num>
  <w:num w:numId="4" w16cid:durableId="1280409400">
    <w:abstractNumId w:val="5"/>
  </w:num>
  <w:num w:numId="5" w16cid:durableId="1407654317">
    <w:abstractNumId w:val="7"/>
  </w:num>
  <w:num w:numId="6" w16cid:durableId="691996709">
    <w:abstractNumId w:val="6"/>
  </w:num>
  <w:num w:numId="7" w16cid:durableId="951278472">
    <w:abstractNumId w:val="10"/>
  </w:num>
  <w:num w:numId="8" w16cid:durableId="924651808">
    <w:abstractNumId w:val="4"/>
  </w:num>
  <w:num w:numId="9" w16cid:durableId="1419912351">
    <w:abstractNumId w:val="2"/>
  </w:num>
  <w:num w:numId="10" w16cid:durableId="74595035">
    <w:abstractNumId w:val="13"/>
  </w:num>
  <w:num w:numId="11" w16cid:durableId="1528253470">
    <w:abstractNumId w:val="3"/>
  </w:num>
  <w:num w:numId="12" w16cid:durableId="1295260047">
    <w:abstractNumId w:val="9"/>
  </w:num>
  <w:num w:numId="13" w16cid:durableId="2075272237">
    <w:abstractNumId w:val="8"/>
  </w:num>
  <w:num w:numId="14" w16cid:durableId="351418770">
    <w:abstractNumId w:val="14"/>
  </w:num>
  <w:num w:numId="15" w16cid:durableId="1095596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67"/>
    <w:rsid w:val="0000132C"/>
    <w:rsid w:val="00007913"/>
    <w:rsid w:val="00021B5F"/>
    <w:rsid w:val="00030706"/>
    <w:rsid w:val="00032F06"/>
    <w:rsid w:val="00042A59"/>
    <w:rsid w:val="00046CB2"/>
    <w:rsid w:val="0004729F"/>
    <w:rsid w:val="00051573"/>
    <w:rsid w:val="00052FCA"/>
    <w:rsid w:val="00054E9C"/>
    <w:rsid w:val="00055277"/>
    <w:rsid w:val="00055911"/>
    <w:rsid w:val="00060500"/>
    <w:rsid w:val="00060643"/>
    <w:rsid w:val="00064A74"/>
    <w:rsid w:val="00067685"/>
    <w:rsid w:val="00070B1C"/>
    <w:rsid w:val="00073916"/>
    <w:rsid w:val="00075FD0"/>
    <w:rsid w:val="000769AE"/>
    <w:rsid w:val="00076D5F"/>
    <w:rsid w:val="0008235F"/>
    <w:rsid w:val="00091285"/>
    <w:rsid w:val="00095ABB"/>
    <w:rsid w:val="00096ABA"/>
    <w:rsid w:val="00096C89"/>
    <w:rsid w:val="000A3622"/>
    <w:rsid w:val="000C18B2"/>
    <w:rsid w:val="000C2D35"/>
    <w:rsid w:val="000C2F30"/>
    <w:rsid w:val="000C34C1"/>
    <w:rsid w:val="000D455A"/>
    <w:rsid w:val="000D7EC1"/>
    <w:rsid w:val="000E5FE8"/>
    <w:rsid w:val="000F2EE5"/>
    <w:rsid w:val="000F3885"/>
    <w:rsid w:val="000F39E6"/>
    <w:rsid w:val="000F51C3"/>
    <w:rsid w:val="000F5996"/>
    <w:rsid w:val="0010441B"/>
    <w:rsid w:val="0011394E"/>
    <w:rsid w:val="00114085"/>
    <w:rsid w:val="00136369"/>
    <w:rsid w:val="00137A6F"/>
    <w:rsid w:val="00140ECD"/>
    <w:rsid w:val="00150C9E"/>
    <w:rsid w:val="001510E5"/>
    <w:rsid w:val="0015325A"/>
    <w:rsid w:val="00155641"/>
    <w:rsid w:val="00157518"/>
    <w:rsid w:val="001728A9"/>
    <w:rsid w:val="00174167"/>
    <w:rsid w:val="00177D71"/>
    <w:rsid w:val="00182BEC"/>
    <w:rsid w:val="0018372B"/>
    <w:rsid w:val="00190E40"/>
    <w:rsid w:val="00192DE4"/>
    <w:rsid w:val="00195BB7"/>
    <w:rsid w:val="00197332"/>
    <w:rsid w:val="001A02C1"/>
    <w:rsid w:val="001A3F60"/>
    <w:rsid w:val="001A41A9"/>
    <w:rsid w:val="001A629D"/>
    <w:rsid w:val="001A7D2F"/>
    <w:rsid w:val="001B090C"/>
    <w:rsid w:val="001B3B8B"/>
    <w:rsid w:val="001B44CB"/>
    <w:rsid w:val="001C07A4"/>
    <w:rsid w:val="001C6331"/>
    <w:rsid w:val="001D6E46"/>
    <w:rsid w:val="001E03EC"/>
    <w:rsid w:val="001E1222"/>
    <w:rsid w:val="001E2A2E"/>
    <w:rsid w:val="001E69B4"/>
    <w:rsid w:val="001F61B1"/>
    <w:rsid w:val="001F743A"/>
    <w:rsid w:val="00214883"/>
    <w:rsid w:val="002165E7"/>
    <w:rsid w:val="0022076E"/>
    <w:rsid w:val="00234506"/>
    <w:rsid w:val="0023545E"/>
    <w:rsid w:val="00236412"/>
    <w:rsid w:val="00236E7F"/>
    <w:rsid w:val="00237A99"/>
    <w:rsid w:val="002418D4"/>
    <w:rsid w:val="00242036"/>
    <w:rsid w:val="002470E2"/>
    <w:rsid w:val="002513A7"/>
    <w:rsid w:val="00251F81"/>
    <w:rsid w:val="002539BA"/>
    <w:rsid w:val="00256032"/>
    <w:rsid w:val="002630C6"/>
    <w:rsid w:val="0026324B"/>
    <w:rsid w:val="002839AA"/>
    <w:rsid w:val="002861D2"/>
    <w:rsid w:val="00294F4C"/>
    <w:rsid w:val="002967B4"/>
    <w:rsid w:val="002A0172"/>
    <w:rsid w:val="002A168F"/>
    <w:rsid w:val="002A3AC3"/>
    <w:rsid w:val="002C4F6B"/>
    <w:rsid w:val="002D0076"/>
    <w:rsid w:val="002D148E"/>
    <w:rsid w:val="002E3BDD"/>
    <w:rsid w:val="00306806"/>
    <w:rsid w:val="00313E8B"/>
    <w:rsid w:val="003142F5"/>
    <w:rsid w:val="00315596"/>
    <w:rsid w:val="003167E7"/>
    <w:rsid w:val="00322028"/>
    <w:rsid w:val="00341AF1"/>
    <w:rsid w:val="00350A78"/>
    <w:rsid w:val="003510EA"/>
    <w:rsid w:val="00365669"/>
    <w:rsid w:val="00367776"/>
    <w:rsid w:val="003855BA"/>
    <w:rsid w:val="003914D8"/>
    <w:rsid w:val="003924A8"/>
    <w:rsid w:val="00394246"/>
    <w:rsid w:val="003A07ED"/>
    <w:rsid w:val="003A4D33"/>
    <w:rsid w:val="003C1FD6"/>
    <w:rsid w:val="003C2A59"/>
    <w:rsid w:val="003D459B"/>
    <w:rsid w:val="003D7850"/>
    <w:rsid w:val="003E1724"/>
    <w:rsid w:val="003E1748"/>
    <w:rsid w:val="003E45E3"/>
    <w:rsid w:val="003F28DB"/>
    <w:rsid w:val="003F34F7"/>
    <w:rsid w:val="003F47CC"/>
    <w:rsid w:val="0040256E"/>
    <w:rsid w:val="00403DFD"/>
    <w:rsid w:val="0040636C"/>
    <w:rsid w:val="00407BC5"/>
    <w:rsid w:val="00421B62"/>
    <w:rsid w:val="00422C69"/>
    <w:rsid w:val="00427D24"/>
    <w:rsid w:val="00432024"/>
    <w:rsid w:val="00456802"/>
    <w:rsid w:val="004568A6"/>
    <w:rsid w:val="004609BA"/>
    <w:rsid w:val="004630D0"/>
    <w:rsid w:val="0046533B"/>
    <w:rsid w:val="00465690"/>
    <w:rsid w:val="004765A6"/>
    <w:rsid w:val="0047688C"/>
    <w:rsid w:val="004820AA"/>
    <w:rsid w:val="00485150"/>
    <w:rsid w:val="0049755C"/>
    <w:rsid w:val="004A0268"/>
    <w:rsid w:val="004A5E41"/>
    <w:rsid w:val="004A5E66"/>
    <w:rsid w:val="004B378C"/>
    <w:rsid w:val="004C1CA1"/>
    <w:rsid w:val="004C5B3A"/>
    <w:rsid w:val="004D113B"/>
    <w:rsid w:val="004D3DFB"/>
    <w:rsid w:val="004E126F"/>
    <w:rsid w:val="004E3562"/>
    <w:rsid w:val="004E4385"/>
    <w:rsid w:val="00500D4A"/>
    <w:rsid w:val="00504B91"/>
    <w:rsid w:val="00511FC0"/>
    <w:rsid w:val="0051396D"/>
    <w:rsid w:val="00517CA7"/>
    <w:rsid w:val="00526016"/>
    <w:rsid w:val="00530F47"/>
    <w:rsid w:val="00531EFE"/>
    <w:rsid w:val="00534632"/>
    <w:rsid w:val="00542B89"/>
    <w:rsid w:val="00543995"/>
    <w:rsid w:val="00544642"/>
    <w:rsid w:val="00551A8A"/>
    <w:rsid w:val="005557DE"/>
    <w:rsid w:val="00560E47"/>
    <w:rsid w:val="00567A7A"/>
    <w:rsid w:val="005752AD"/>
    <w:rsid w:val="00576EE6"/>
    <w:rsid w:val="00576F1C"/>
    <w:rsid w:val="00585DD1"/>
    <w:rsid w:val="00587649"/>
    <w:rsid w:val="005A1DBE"/>
    <w:rsid w:val="005A681E"/>
    <w:rsid w:val="005B6638"/>
    <w:rsid w:val="005B7DCF"/>
    <w:rsid w:val="005B7F60"/>
    <w:rsid w:val="005C2B79"/>
    <w:rsid w:val="005C4C7A"/>
    <w:rsid w:val="005E4669"/>
    <w:rsid w:val="005E4A21"/>
    <w:rsid w:val="005F2657"/>
    <w:rsid w:val="0060105C"/>
    <w:rsid w:val="00610838"/>
    <w:rsid w:val="00614953"/>
    <w:rsid w:val="0061641A"/>
    <w:rsid w:val="00625DE0"/>
    <w:rsid w:val="00631C8C"/>
    <w:rsid w:val="00633FDA"/>
    <w:rsid w:val="006344B0"/>
    <w:rsid w:val="00640166"/>
    <w:rsid w:val="006422A0"/>
    <w:rsid w:val="0064780C"/>
    <w:rsid w:val="00647A61"/>
    <w:rsid w:val="006560FE"/>
    <w:rsid w:val="0066272B"/>
    <w:rsid w:val="00665045"/>
    <w:rsid w:val="00672B04"/>
    <w:rsid w:val="00673FF8"/>
    <w:rsid w:val="006743EA"/>
    <w:rsid w:val="006849F2"/>
    <w:rsid w:val="00693F61"/>
    <w:rsid w:val="006A3D79"/>
    <w:rsid w:val="006A41BB"/>
    <w:rsid w:val="006A6132"/>
    <w:rsid w:val="006B3529"/>
    <w:rsid w:val="006C002F"/>
    <w:rsid w:val="006C247D"/>
    <w:rsid w:val="006C7200"/>
    <w:rsid w:val="006D74CB"/>
    <w:rsid w:val="006E0997"/>
    <w:rsid w:val="006E2CF7"/>
    <w:rsid w:val="006E3C0A"/>
    <w:rsid w:val="006E456C"/>
    <w:rsid w:val="006E5399"/>
    <w:rsid w:val="006E6F8E"/>
    <w:rsid w:val="006E772E"/>
    <w:rsid w:val="006F2782"/>
    <w:rsid w:val="007017F2"/>
    <w:rsid w:val="00702265"/>
    <w:rsid w:val="00706E68"/>
    <w:rsid w:val="00707EEC"/>
    <w:rsid w:val="007103A2"/>
    <w:rsid w:val="00713AC1"/>
    <w:rsid w:val="00714DB1"/>
    <w:rsid w:val="00715C1C"/>
    <w:rsid w:val="007206E9"/>
    <w:rsid w:val="00723419"/>
    <w:rsid w:val="00723694"/>
    <w:rsid w:val="00727F6D"/>
    <w:rsid w:val="00740AD4"/>
    <w:rsid w:val="00742A5C"/>
    <w:rsid w:val="007431A6"/>
    <w:rsid w:val="007431EB"/>
    <w:rsid w:val="00746D39"/>
    <w:rsid w:val="00751216"/>
    <w:rsid w:val="00751D8F"/>
    <w:rsid w:val="00756E85"/>
    <w:rsid w:val="007650ED"/>
    <w:rsid w:val="00774AD7"/>
    <w:rsid w:val="00775D7F"/>
    <w:rsid w:val="00775E5E"/>
    <w:rsid w:val="007772C3"/>
    <w:rsid w:val="00790D8B"/>
    <w:rsid w:val="007915BB"/>
    <w:rsid w:val="0079639A"/>
    <w:rsid w:val="007A6536"/>
    <w:rsid w:val="007C0E36"/>
    <w:rsid w:val="007C160B"/>
    <w:rsid w:val="007C1760"/>
    <w:rsid w:val="007C6C61"/>
    <w:rsid w:val="007D49DD"/>
    <w:rsid w:val="007D5093"/>
    <w:rsid w:val="007E1587"/>
    <w:rsid w:val="007E160F"/>
    <w:rsid w:val="007E254E"/>
    <w:rsid w:val="007E5740"/>
    <w:rsid w:val="007E5B64"/>
    <w:rsid w:val="007F3151"/>
    <w:rsid w:val="007F5A88"/>
    <w:rsid w:val="008012E8"/>
    <w:rsid w:val="00805591"/>
    <w:rsid w:val="00813D8C"/>
    <w:rsid w:val="00815A9E"/>
    <w:rsid w:val="00823782"/>
    <w:rsid w:val="008266C7"/>
    <w:rsid w:val="00830B27"/>
    <w:rsid w:val="00833D70"/>
    <w:rsid w:val="008412B5"/>
    <w:rsid w:val="0084204F"/>
    <w:rsid w:val="0086215F"/>
    <w:rsid w:val="008624C4"/>
    <w:rsid w:val="00865601"/>
    <w:rsid w:val="008671D2"/>
    <w:rsid w:val="0088671F"/>
    <w:rsid w:val="00886AC3"/>
    <w:rsid w:val="008948A1"/>
    <w:rsid w:val="008A7D1A"/>
    <w:rsid w:val="008C0057"/>
    <w:rsid w:val="008C25E5"/>
    <w:rsid w:val="008D3D72"/>
    <w:rsid w:val="008D7172"/>
    <w:rsid w:val="008E4D23"/>
    <w:rsid w:val="008F39B7"/>
    <w:rsid w:val="008F40B5"/>
    <w:rsid w:val="008F5182"/>
    <w:rsid w:val="008F74BE"/>
    <w:rsid w:val="00901F6A"/>
    <w:rsid w:val="00912201"/>
    <w:rsid w:val="00915FF7"/>
    <w:rsid w:val="009167FE"/>
    <w:rsid w:val="009208F2"/>
    <w:rsid w:val="00927771"/>
    <w:rsid w:val="0093357D"/>
    <w:rsid w:val="00933755"/>
    <w:rsid w:val="00934796"/>
    <w:rsid w:val="009403CA"/>
    <w:rsid w:val="009419EB"/>
    <w:rsid w:val="0094325B"/>
    <w:rsid w:val="009440EC"/>
    <w:rsid w:val="0095000A"/>
    <w:rsid w:val="00950CD3"/>
    <w:rsid w:val="00956762"/>
    <w:rsid w:val="009764A7"/>
    <w:rsid w:val="00976DD5"/>
    <w:rsid w:val="009876ED"/>
    <w:rsid w:val="00991479"/>
    <w:rsid w:val="00992BA9"/>
    <w:rsid w:val="009B11B0"/>
    <w:rsid w:val="009B4786"/>
    <w:rsid w:val="009C0738"/>
    <w:rsid w:val="009C2419"/>
    <w:rsid w:val="009C380B"/>
    <w:rsid w:val="009C4BB7"/>
    <w:rsid w:val="009C5EC0"/>
    <w:rsid w:val="009C6999"/>
    <w:rsid w:val="009D6FE8"/>
    <w:rsid w:val="009E05A3"/>
    <w:rsid w:val="009E4179"/>
    <w:rsid w:val="009F13D6"/>
    <w:rsid w:val="00A0117A"/>
    <w:rsid w:val="00A02B5D"/>
    <w:rsid w:val="00A13662"/>
    <w:rsid w:val="00A15664"/>
    <w:rsid w:val="00A17E5F"/>
    <w:rsid w:val="00A348B6"/>
    <w:rsid w:val="00A37267"/>
    <w:rsid w:val="00A41321"/>
    <w:rsid w:val="00A421A0"/>
    <w:rsid w:val="00A423AD"/>
    <w:rsid w:val="00A4303D"/>
    <w:rsid w:val="00A47F85"/>
    <w:rsid w:val="00A505ED"/>
    <w:rsid w:val="00A55733"/>
    <w:rsid w:val="00A6163A"/>
    <w:rsid w:val="00A6521F"/>
    <w:rsid w:val="00A66FB6"/>
    <w:rsid w:val="00A67C99"/>
    <w:rsid w:val="00A71F73"/>
    <w:rsid w:val="00A7201B"/>
    <w:rsid w:val="00A7254E"/>
    <w:rsid w:val="00A732D4"/>
    <w:rsid w:val="00A73BBA"/>
    <w:rsid w:val="00A75C11"/>
    <w:rsid w:val="00A76571"/>
    <w:rsid w:val="00AA1269"/>
    <w:rsid w:val="00AB1681"/>
    <w:rsid w:val="00AC307E"/>
    <w:rsid w:val="00AC655F"/>
    <w:rsid w:val="00AD2D46"/>
    <w:rsid w:val="00AD5E88"/>
    <w:rsid w:val="00AD6936"/>
    <w:rsid w:val="00AD79A2"/>
    <w:rsid w:val="00AE36E6"/>
    <w:rsid w:val="00AF0C3D"/>
    <w:rsid w:val="00AF3DC5"/>
    <w:rsid w:val="00B0371A"/>
    <w:rsid w:val="00B16B49"/>
    <w:rsid w:val="00B24D2D"/>
    <w:rsid w:val="00B25FA3"/>
    <w:rsid w:val="00B26A6A"/>
    <w:rsid w:val="00B26CDE"/>
    <w:rsid w:val="00B26F51"/>
    <w:rsid w:val="00B375B6"/>
    <w:rsid w:val="00B606B6"/>
    <w:rsid w:val="00B6560D"/>
    <w:rsid w:val="00B75487"/>
    <w:rsid w:val="00B75813"/>
    <w:rsid w:val="00B83535"/>
    <w:rsid w:val="00B9438F"/>
    <w:rsid w:val="00B96007"/>
    <w:rsid w:val="00BD544B"/>
    <w:rsid w:val="00BD6F32"/>
    <w:rsid w:val="00BE07F9"/>
    <w:rsid w:val="00BE0DB7"/>
    <w:rsid w:val="00BE1AD8"/>
    <w:rsid w:val="00BE6A24"/>
    <w:rsid w:val="00BF1041"/>
    <w:rsid w:val="00BF5A81"/>
    <w:rsid w:val="00C02B9A"/>
    <w:rsid w:val="00C10DA3"/>
    <w:rsid w:val="00C13A8D"/>
    <w:rsid w:val="00C166B6"/>
    <w:rsid w:val="00C22434"/>
    <w:rsid w:val="00C232E7"/>
    <w:rsid w:val="00C2668E"/>
    <w:rsid w:val="00C2788C"/>
    <w:rsid w:val="00C324E0"/>
    <w:rsid w:val="00C33536"/>
    <w:rsid w:val="00C41500"/>
    <w:rsid w:val="00C45AD9"/>
    <w:rsid w:val="00C45DB8"/>
    <w:rsid w:val="00C7411A"/>
    <w:rsid w:val="00C74AEB"/>
    <w:rsid w:val="00C75261"/>
    <w:rsid w:val="00C81B44"/>
    <w:rsid w:val="00C8436B"/>
    <w:rsid w:val="00C86525"/>
    <w:rsid w:val="00C91C58"/>
    <w:rsid w:val="00C9375A"/>
    <w:rsid w:val="00C94C73"/>
    <w:rsid w:val="00C966DF"/>
    <w:rsid w:val="00C97A0A"/>
    <w:rsid w:val="00CA015D"/>
    <w:rsid w:val="00CA11B6"/>
    <w:rsid w:val="00CB30EC"/>
    <w:rsid w:val="00CB594D"/>
    <w:rsid w:val="00CB77A4"/>
    <w:rsid w:val="00CD5E0E"/>
    <w:rsid w:val="00CD676E"/>
    <w:rsid w:val="00CD68F5"/>
    <w:rsid w:val="00CD79D9"/>
    <w:rsid w:val="00CE188F"/>
    <w:rsid w:val="00D02339"/>
    <w:rsid w:val="00D121F1"/>
    <w:rsid w:val="00D12A4E"/>
    <w:rsid w:val="00D24E78"/>
    <w:rsid w:val="00D263CF"/>
    <w:rsid w:val="00D4325F"/>
    <w:rsid w:val="00D43BC3"/>
    <w:rsid w:val="00D44EEB"/>
    <w:rsid w:val="00D46506"/>
    <w:rsid w:val="00D52140"/>
    <w:rsid w:val="00D552FB"/>
    <w:rsid w:val="00D55405"/>
    <w:rsid w:val="00D60859"/>
    <w:rsid w:val="00D6489D"/>
    <w:rsid w:val="00D65145"/>
    <w:rsid w:val="00D72410"/>
    <w:rsid w:val="00D73FB6"/>
    <w:rsid w:val="00D811A8"/>
    <w:rsid w:val="00D96BB3"/>
    <w:rsid w:val="00DA38EA"/>
    <w:rsid w:val="00DB1A05"/>
    <w:rsid w:val="00DC779E"/>
    <w:rsid w:val="00DD0A7C"/>
    <w:rsid w:val="00DD5AF6"/>
    <w:rsid w:val="00DD6D00"/>
    <w:rsid w:val="00DE34FC"/>
    <w:rsid w:val="00DE4B21"/>
    <w:rsid w:val="00DF20D0"/>
    <w:rsid w:val="00DF52E8"/>
    <w:rsid w:val="00E05118"/>
    <w:rsid w:val="00E054E7"/>
    <w:rsid w:val="00E23F14"/>
    <w:rsid w:val="00E2675E"/>
    <w:rsid w:val="00E3440C"/>
    <w:rsid w:val="00E40FB2"/>
    <w:rsid w:val="00E52AE8"/>
    <w:rsid w:val="00E53C94"/>
    <w:rsid w:val="00E5687B"/>
    <w:rsid w:val="00E60CCA"/>
    <w:rsid w:val="00E648D6"/>
    <w:rsid w:val="00E666F3"/>
    <w:rsid w:val="00E7125F"/>
    <w:rsid w:val="00E71465"/>
    <w:rsid w:val="00E71A71"/>
    <w:rsid w:val="00E72850"/>
    <w:rsid w:val="00E801B1"/>
    <w:rsid w:val="00E82291"/>
    <w:rsid w:val="00E843D9"/>
    <w:rsid w:val="00E87BC0"/>
    <w:rsid w:val="00E91668"/>
    <w:rsid w:val="00E942D3"/>
    <w:rsid w:val="00E97356"/>
    <w:rsid w:val="00E97D14"/>
    <w:rsid w:val="00EA0118"/>
    <w:rsid w:val="00EA1DDA"/>
    <w:rsid w:val="00EA49D3"/>
    <w:rsid w:val="00EB4E6F"/>
    <w:rsid w:val="00EB5436"/>
    <w:rsid w:val="00EB72F4"/>
    <w:rsid w:val="00EC074A"/>
    <w:rsid w:val="00EC276B"/>
    <w:rsid w:val="00EC2C54"/>
    <w:rsid w:val="00EC314D"/>
    <w:rsid w:val="00EE1D35"/>
    <w:rsid w:val="00EE2085"/>
    <w:rsid w:val="00EE451C"/>
    <w:rsid w:val="00EE56E9"/>
    <w:rsid w:val="00F0040C"/>
    <w:rsid w:val="00F01D0B"/>
    <w:rsid w:val="00F03EE5"/>
    <w:rsid w:val="00F04393"/>
    <w:rsid w:val="00F066AF"/>
    <w:rsid w:val="00F06B42"/>
    <w:rsid w:val="00F06ED0"/>
    <w:rsid w:val="00F07F8C"/>
    <w:rsid w:val="00F12A91"/>
    <w:rsid w:val="00F13FD7"/>
    <w:rsid w:val="00F14155"/>
    <w:rsid w:val="00F144DA"/>
    <w:rsid w:val="00F1511D"/>
    <w:rsid w:val="00F2239C"/>
    <w:rsid w:val="00F33BC8"/>
    <w:rsid w:val="00F3478C"/>
    <w:rsid w:val="00F35429"/>
    <w:rsid w:val="00F36E4F"/>
    <w:rsid w:val="00F43458"/>
    <w:rsid w:val="00F47D29"/>
    <w:rsid w:val="00F47FAC"/>
    <w:rsid w:val="00F5294E"/>
    <w:rsid w:val="00F555C2"/>
    <w:rsid w:val="00F662F5"/>
    <w:rsid w:val="00F66CBD"/>
    <w:rsid w:val="00F73046"/>
    <w:rsid w:val="00F7311A"/>
    <w:rsid w:val="00F738C3"/>
    <w:rsid w:val="00F93486"/>
    <w:rsid w:val="00FA3ABA"/>
    <w:rsid w:val="00FA7AE1"/>
    <w:rsid w:val="00FB3DA9"/>
    <w:rsid w:val="00FB5EDF"/>
    <w:rsid w:val="00FC1F8F"/>
    <w:rsid w:val="00FC276A"/>
    <w:rsid w:val="00FC660E"/>
    <w:rsid w:val="00FD4AAE"/>
    <w:rsid w:val="00FD5513"/>
    <w:rsid w:val="00FF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09"/>
  <w15:chartTrackingRefBased/>
  <w15:docId w15:val="{554F7395-771A-49BB-A513-16C9B0C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67"/>
    <w:pPr>
      <w:ind w:left="720"/>
      <w:contextualSpacing/>
    </w:pPr>
  </w:style>
  <w:style w:type="character" w:styleId="Hyperlink">
    <w:name w:val="Hyperlink"/>
    <w:basedOn w:val="DefaultParagraphFont"/>
    <w:uiPriority w:val="99"/>
    <w:unhideWhenUsed/>
    <w:rsid w:val="00A37267"/>
    <w:rPr>
      <w:color w:val="0563C1" w:themeColor="hyperlink"/>
      <w:u w:val="single"/>
    </w:rPr>
  </w:style>
  <w:style w:type="character" w:styleId="UnresolvedMention">
    <w:name w:val="Unresolved Mention"/>
    <w:basedOn w:val="DefaultParagraphFont"/>
    <w:uiPriority w:val="99"/>
    <w:semiHidden/>
    <w:unhideWhenUsed/>
    <w:rsid w:val="00A37267"/>
    <w:rPr>
      <w:color w:val="605E5C"/>
      <w:shd w:val="clear" w:color="auto" w:fill="E1DFDD"/>
    </w:rPr>
  </w:style>
  <w:style w:type="paragraph" w:styleId="Header">
    <w:name w:val="header"/>
    <w:basedOn w:val="Normal"/>
    <w:link w:val="HeaderChar"/>
    <w:uiPriority w:val="99"/>
    <w:unhideWhenUsed/>
    <w:rsid w:val="00DD0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7C"/>
  </w:style>
  <w:style w:type="paragraph" w:styleId="Footer">
    <w:name w:val="footer"/>
    <w:basedOn w:val="Normal"/>
    <w:link w:val="FooterChar"/>
    <w:uiPriority w:val="99"/>
    <w:unhideWhenUsed/>
    <w:rsid w:val="00DD0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A7C"/>
  </w:style>
  <w:style w:type="character" w:styleId="FollowedHyperlink">
    <w:name w:val="FollowedHyperlink"/>
    <w:basedOn w:val="DefaultParagraphFont"/>
    <w:uiPriority w:val="99"/>
    <w:semiHidden/>
    <w:unhideWhenUsed/>
    <w:rsid w:val="00E97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5.png"/><Relationship Id="rId47" Type="http://schemas.openxmlformats.org/officeDocument/2006/relationships/image" Target="media/image27.png"/><Relationship Id="rId63" Type="http://schemas.openxmlformats.org/officeDocument/2006/relationships/image" Target="media/image42.png"/><Relationship Id="rId68" Type="http://schemas.openxmlformats.org/officeDocument/2006/relationships/fontTable" Target="fontTable.xml"/><Relationship Id="rId7" Type="http://schemas.openxmlformats.org/officeDocument/2006/relationships/hyperlink" Target="mailto:Service.Placementteam@essex.gov.uk"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hyperlink" Target="mailto:Service.Placementteam@essex.gov.uk" TargetMode="External"/><Relationship Id="rId24" Type="http://schemas.openxmlformats.org/officeDocument/2006/relationships/image" Target="media/image9.png"/><Relationship Id="rId32" Type="http://schemas.openxmlformats.org/officeDocument/2006/relationships/hyperlink" Target="mailto:Service.Placementteam@essex.gov.uk"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mailto:Service.Placementteam@essex.gov.uk" TargetMode="External"/><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5.png"/><Relationship Id="rId5" Type="http://schemas.openxmlformats.org/officeDocument/2006/relationships/footnotes" Target="footnotes.xml"/><Relationship Id="rId61" Type="http://schemas.openxmlformats.org/officeDocument/2006/relationships/image" Target="media/image40.png"/><Relationship Id="rId19" Type="http://schemas.openxmlformats.org/officeDocument/2006/relationships/image" Target="media/image4.png"/><Relationship Id="rId14" Type="http://schemas.openxmlformats.org/officeDocument/2006/relationships/hyperlink" Target="mailto:NRPayments@essex.gov.u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hyperlink" Target="mailto:AP.Servicecentre@essex.gov.uk" TargetMode="External"/><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3.png"/><Relationship Id="rId69" Type="http://schemas.openxmlformats.org/officeDocument/2006/relationships/theme" Target="theme/theme1.xml"/><Relationship Id="rId8" Type="http://schemas.openxmlformats.org/officeDocument/2006/relationships/hyperlink" Target="mailto:Panel.Team@essex.gov.uk" TargetMode="External"/><Relationship Id="rId51"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hyperlink" Target="mailto:AP.Servicecentre@essex.gov.uk"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mailto:Panel.Team@essex.gov.uk" TargetMode="External"/><Relationship Id="rId38" Type="http://schemas.openxmlformats.org/officeDocument/2006/relationships/image" Target="media/image21.png"/><Relationship Id="rId46" Type="http://schemas.openxmlformats.org/officeDocument/2006/relationships/hyperlink" Target="mailto:Panel.Team@essex.gov.uk" TargetMode="External"/><Relationship Id="rId59" Type="http://schemas.openxmlformats.org/officeDocument/2006/relationships/image" Target="media/image39.png"/><Relationship Id="rId67"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image" Target="media/image34.png"/><Relationship Id="rId62"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NRPayments@essex.gov.uk"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yperlink" Target="mailto:Procurement.Adults@essex.gov.uk" TargetMode="Externa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2.png"/><Relationship Id="rId60" Type="http://schemas.openxmlformats.org/officeDocument/2006/relationships/hyperlink" Target="mailto:Procurement.Adults@essex.gov.uk" TargetMode="External"/><Relationship Id="rId65"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hyperlink" Target="mailto:Service.Placementteam@essex.gov.uk" TargetMode="External"/><Relationship Id="rId13" Type="http://schemas.openxmlformats.org/officeDocument/2006/relationships/hyperlink" Target="mailto:Mosaic.Helpdesk@essex.gov.uk" TargetMode="External"/><Relationship Id="rId18" Type="http://schemas.openxmlformats.org/officeDocument/2006/relationships/image" Target="media/image3.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0.png"/><Relationship Id="rId55"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25</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Franklin - Finance Officer</dc:creator>
  <cp:keywords/>
  <dc:description/>
  <cp:lastModifiedBy>Suzanne Boreham - Finance Team Manager</cp:lastModifiedBy>
  <cp:revision>26</cp:revision>
  <dcterms:created xsi:type="dcterms:W3CDTF">2023-10-30T15:19:00Z</dcterms:created>
  <dcterms:modified xsi:type="dcterms:W3CDTF">2023-10-30T15:46:00Z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2023-05-25T10:38:20Z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d9e4a453-f604-45cf-99c0-da6ac270e356</vt:lpwstr>
  </property>
  <property fmtid="{D5CDD505-2E9C-101B-9397-08002B2CF9AE}" pid="8" name="MSIP_Label_39d8be9e-c8d9-4b9c-bd40-2c27cc7ea2e6_ContentBits">
    <vt:lpwstr>0</vt:lpwstr>
  </property>
</Properties>
</file>