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B6698" w14:textId="281D3916" w:rsidR="008E50E5" w:rsidRDefault="006F0792" w:rsidP="006F0792">
      <w:pPr>
        <w:pStyle w:val="Title"/>
        <w:rPr>
          <w:sz w:val="52"/>
          <w:szCs w:val="52"/>
        </w:rPr>
      </w:pPr>
      <w:proofErr w:type="spellStart"/>
      <w:r w:rsidRPr="006F0792">
        <w:rPr>
          <w:sz w:val="52"/>
          <w:szCs w:val="52"/>
        </w:rPr>
        <w:t>L</w:t>
      </w:r>
      <w:r>
        <w:rPr>
          <w:sz w:val="52"/>
          <w:szCs w:val="52"/>
        </w:rPr>
        <w:t>o</w:t>
      </w:r>
      <w:r w:rsidRPr="006F0792">
        <w:rPr>
          <w:sz w:val="52"/>
          <w:szCs w:val="52"/>
        </w:rPr>
        <w:t>CASE</w:t>
      </w:r>
      <w:proofErr w:type="spellEnd"/>
      <w:r w:rsidRPr="006F0792">
        <w:rPr>
          <w:sz w:val="52"/>
          <w:szCs w:val="52"/>
        </w:rPr>
        <w:t xml:space="preserve"> (Low Carbon Across the South East)</w:t>
      </w:r>
    </w:p>
    <w:p w14:paraId="3A43A457" w14:textId="3E088BB0" w:rsidR="006F0792" w:rsidRPr="00A20415" w:rsidRDefault="006F0792" w:rsidP="006F0792">
      <w:pPr>
        <w:rPr>
          <w:sz w:val="20"/>
          <w:szCs w:val="20"/>
        </w:rPr>
      </w:pPr>
    </w:p>
    <w:p w14:paraId="68E3B6AD" w14:textId="2A42E58B" w:rsidR="00E32F3D" w:rsidRPr="00A20415" w:rsidRDefault="00E32F3D" w:rsidP="006F0792">
      <w:pPr>
        <w:rPr>
          <w:rFonts w:ascii="Arial" w:hAnsi="Arial" w:cs="Arial"/>
          <w:b/>
          <w:bCs/>
          <w:u w:val="single"/>
        </w:rPr>
      </w:pPr>
      <w:r w:rsidRPr="00A20415">
        <w:rPr>
          <w:rFonts w:ascii="Arial" w:hAnsi="Arial" w:cs="Arial"/>
          <w:b/>
          <w:bCs/>
          <w:u w:val="single"/>
        </w:rPr>
        <w:t xml:space="preserve">What is </w:t>
      </w:r>
      <w:proofErr w:type="spellStart"/>
      <w:r w:rsidRPr="00A20415">
        <w:rPr>
          <w:rFonts w:ascii="Arial" w:hAnsi="Arial" w:cs="Arial"/>
          <w:b/>
          <w:bCs/>
          <w:u w:val="single"/>
        </w:rPr>
        <w:t>LoCASE</w:t>
      </w:r>
      <w:proofErr w:type="spellEnd"/>
      <w:r w:rsidRPr="00A20415">
        <w:rPr>
          <w:rFonts w:ascii="Arial" w:hAnsi="Arial" w:cs="Arial"/>
          <w:b/>
          <w:bCs/>
          <w:u w:val="single"/>
        </w:rPr>
        <w:t>?</w:t>
      </w:r>
    </w:p>
    <w:p w14:paraId="6C6707E1" w14:textId="5A5913D1" w:rsidR="006F0792" w:rsidRPr="00A20415" w:rsidRDefault="006F0792" w:rsidP="006F0792">
      <w:pPr>
        <w:rPr>
          <w:rFonts w:ascii="Arial" w:hAnsi="Arial" w:cs="Arial"/>
        </w:rPr>
      </w:pPr>
      <w:proofErr w:type="spellStart"/>
      <w:r w:rsidRPr="00A20415">
        <w:rPr>
          <w:rFonts w:ascii="Arial" w:hAnsi="Arial" w:cs="Arial"/>
        </w:rPr>
        <w:t>LoCASE</w:t>
      </w:r>
      <w:proofErr w:type="spellEnd"/>
      <w:r w:rsidRPr="00A20415">
        <w:rPr>
          <w:rFonts w:ascii="Arial" w:hAnsi="Arial" w:cs="Arial"/>
        </w:rPr>
        <w:t xml:space="preserve"> is supported by the European Regional Development Fund and was initiated with the aim of helping businesses become more competitive and profitable, while protecting the environment and encouraging low carbon Solutions.</w:t>
      </w:r>
      <w:r w:rsidR="00BD0798" w:rsidRPr="00A20415">
        <w:rPr>
          <w:rFonts w:ascii="Arial" w:hAnsi="Arial" w:cs="Arial"/>
        </w:rPr>
        <w:t xml:space="preserve"> </w:t>
      </w:r>
      <w:r w:rsidR="00A20415" w:rsidRPr="00A20415">
        <w:rPr>
          <w:rFonts w:ascii="Arial" w:hAnsi="Arial" w:cs="Arial"/>
          <w:shd w:val="clear" w:color="auto" w:fill="FFFFFF"/>
        </w:rPr>
        <w:t xml:space="preserve">To do this, </w:t>
      </w:r>
      <w:proofErr w:type="spellStart"/>
      <w:r w:rsidR="00A20415" w:rsidRPr="00A20415">
        <w:rPr>
          <w:rFonts w:ascii="Arial" w:hAnsi="Arial" w:cs="Arial"/>
          <w:shd w:val="clear" w:color="auto" w:fill="FFFFFF"/>
        </w:rPr>
        <w:t>LoCASE</w:t>
      </w:r>
      <w:proofErr w:type="spellEnd"/>
      <w:r w:rsidR="00A20415" w:rsidRPr="00A20415">
        <w:rPr>
          <w:rFonts w:ascii="Arial" w:hAnsi="Arial" w:cs="Arial"/>
          <w:shd w:val="clear" w:color="auto" w:fill="FFFFFF"/>
        </w:rPr>
        <w:t xml:space="preserve"> provides grants for businesses of up to </w:t>
      </w:r>
      <w:r w:rsidR="00A20415" w:rsidRPr="00A20415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£20,000</w:t>
      </w:r>
      <w:r w:rsidR="00A20415" w:rsidRPr="00A20415">
        <w:rPr>
          <w:rFonts w:ascii="Arial" w:hAnsi="Arial" w:cs="Arial"/>
          <w:shd w:val="clear" w:color="auto" w:fill="FFFFFF"/>
        </w:rPr>
        <w:t> as well as training workshops and fully funded events. Targeted business support is on offer for companies who offer “green” or low carbon goods and services</w:t>
      </w:r>
      <w:r w:rsidR="00A20415" w:rsidRPr="00A20415">
        <w:rPr>
          <w:rFonts w:ascii="Arial" w:hAnsi="Arial" w:cs="Arial"/>
          <w:shd w:val="clear" w:color="auto" w:fill="FFFFFF"/>
        </w:rPr>
        <w:t>.</w:t>
      </w:r>
      <w:r w:rsidR="00A20415" w:rsidRPr="00A20415">
        <w:rPr>
          <w:rFonts w:ascii="Helvetica" w:hAnsi="Helvetica"/>
          <w:sz w:val="20"/>
          <w:szCs w:val="20"/>
          <w:shd w:val="clear" w:color="auto" w:fill="FFFFFF"/>
        </w:rPr>
        <w:t xml:space="preserve"> </w:t>
      </w:r>
      <w:r w:rsidR="00BD0798" w:rsidRPr="00A20415">
        <w:rPr>
          <w:rFonts w:ascii="Arial" w:hAnsi="Arial" w:cs="Arial"/>
        </w:rPr>
        <w:t xml:space="preserve">The scheme has </w:t>
      </w:r>
      <w:r w:rsidR="00A20415" w:rsidRPr="00A20415">
        <w:rPr>
          <w:rFonts w:ascii="Arial" w:hAnsi="Arial" w:cs="Arial"/>
        </w:rPr>
        <w:t>been approved to be extended until Spring 2023 meaning you can access vital, sustainable funding during these challenging times.</w:t>
      </w:r>
    </w:p>
    <w:p w14:paraId="547634C9" w14:textId="64DD7F71" w:rsidR="00E32F3D" w:rsidRPr="00A20415" w:rsidRDefault="00E32F3D" w:rsidP="00E32F3D">
      <w:pPr>
        <w:rPr>
          <w:rFonts w:ascii="Arial" w:hAnsi="Arial" w:cs="Arial"/>
          <w:b/>
          <w:bCs/>
          <w:u w:val="single"/>
        </w:rPr>
      </w:pPr>
      <w:r w:rsidRPr="00A20415">
        <w:rPr>
          <w:rFonts w:ascii="Arial" w:hAnsi="Arial" w:cs="Arial"/>
          <w:b/>
          <w:bCs/>
          <w:u w:val="single"/>
        </w:rPr>
        <w:t>What services will you receive?</w:t>
      </w:r>
    </w:p>
    <w:p w14:paraId="27B0BFE6" w14:textId="33AF3DAA" w:rsidR="006F0792" w:rsidRPr="00A20415" w:rsidRDefault="006F0792" w:rsidP="00E32F3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u w:val="single"/>
        </w:rPr>
      </w:pPr>
      <w:r w:rsidRPr="00A20415">
        <w:rPr>
          <w:rFonts w:ascii="Arial" w:eastAsia="Times New Roman" w:hAnsi="Arial" w:cs="Arial"/>
          <w:lang w:eastAsia="en-GB"/>
        </w:rPr>
        <w:t xml:space="preserve">Grant funding up to a maximum of </w:t>
      </w:r>
      <w:r w:rsidRPr="00A20415">
        <w:rPr>
          <w:rFonts w:ascii="Arial" w:eastAsia="Times New Roman" w:hAnsi="Arial" w:cs="Arial"/>
          <w:b/>
          <w:bCs/>
          <w:lang w:eastAsia="en-GB"/>
        </w:rPr>
        <w:t>£20,000</w:t>
      </w:r>
      <w:r w:rsidRPr="00A20415">
        <w:rPr>
          <w:rFonts w:ascii="Arial" w:eastAsia="Times New Roman" w:hAnsi="Arial" w:cs="Arial"/>
          <w:lang w:eastAsia="en-GB"/>
        </w:rPr>
        <w:t xml:space="preserve"> can be awarded to your organisation to improve your business performance and profitability. The grant will form up to 40% of the cost of your eligible project, with the remainder matched by your </w:t>
      </w:r>
      <w:r w:rsidRPr="00A20415">
        <w:rPr>
          <w:rFonts w:ascii="Arial" w:eastAsia="Times New Roman" w:hAnsi="Arial" w:cs="Arial"/>
          <w:lang w:eastAsia="en-GB"/>
        </w:rPr>
        <w:t>business.</w:t>
      </w:r>
    </w:p>
    <w:p w14:paraId="260EFF48" w14:textId="7A33425C" w:rsidR="006F0792" w:rsidRPr="00A20415" w:rsidRDefault="006F0792" w:rsidP="00E32F3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6F0792">
        <w:rPr>
          <w:rFonts w:ascii="Arial" w:eastAsia="Times New Roman" w:hAnsi="Arial" w:cs="Arial"/>
          <w:lang w:eastAsia="en-GB"/>
        </w:rPr>
        <w:t xml:space="preserve">Any business can use this money toward having energy efficiency measures </w:t>
      </w:r>
      <w:r w:rsidR="00E32F3D" w:rsidRPr="00A20415">
        <w:rPr>
          <w:rFonts w:ascii="Arial" w:eastAsia="Times New Roman" w:hAnsi="Arial" w:cs="Arial"/>
          <w:lang w:eastAsia="en-GB"/>
        </w:rPr>
        <w:t xml:space="preserve">  </w:t>
      </w:r>
      <w:r w:rsidRPr="006F0792">
        <w:rPr>
          <w:rFonts w:ascii="Arial" w:eastAsia="Times New Roman" w:hAnsi="Arial" w:cs="Arial"/>
          <w:lang w:eastAsia="en-GB"/>
        </w:rPr>
        <w:t>installed for their business. The grant can contribute to both the cost of materials or equipment and any installation. Projects which save on fuel/mileage are also acceptable.</w:t>
      </w:r>
    </w:p>
    <w:p w14:paraId="24DCC940" w14:textId="77777777" w:rsidR="006F0792" w:rsidRPr="006F0792" w:rsidRDefault="006F0792" w:rsidP="00E32F3D">
      <w:pPr>
        <w:spacing w:after="0" w:line="240" w:lineRule="auto"/>
        <w:ind w:left="240"/>
        <w:textAlignment w:val="baseline"/>
        <w:rPr>
          <w:rFonts w:ascii="Arial" w:eastAsia="Times New Roman" w:hAnsi="Arial" w:cs="Arial"/>
          <w:lang w:eastAsia="en-GB"/>
        </w:rPr>
      </w:pPr>
    </w:p>
    <w:p w14:paraId="28642594" w14:textId="463C36AD" w:rsidR="006F0792" w:rsidRPr="006F0792" w:rsidRDefault="006F0792" w:rsidP="00E32F3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6F0792">
        <w:rPr>
          <w:rFonts w:ascii="Arial" w:eastAsia="Times New Roman" w:hAnsi="Arial" w:cs="Arial"/>
          <w:lang w:eastAsia="en-GB"/>
        </w:rPr>
        <w:t xml:space="preserve">If your business offers low carbon (or “green”) goods or services, a business development grant is also available to you. You can claim against costs such as marketing, consultancy, equipment, IT software, product/process development, </w:t>
      </w:r>
      <w:r w:rsidRPr="00A20415">
        <w:rPr>
          <w:rFonts w:ascii="Arial" w:eastAsia="Times New Roman" w:hAnsi="Arial" w:cs="Arial"/>
          <w:lang w:eastAsia="en-GB"/>
        </w:rPr>
        <w:t>accreditation,</w:t>
      </w:r>
      <w:r w:rsidRPr="006F0792">
        <w:rPr>
          <w:rFonts w:ascii="Arial" w:eastAsia="Times New Roman" w:hAnsi="Arial" w:cs="Arial"/>
          <w:lang w:eastAsia="en-GB"/>
        </w:rPr>
        <w:t xml:space="preserve"> and certification.</w:t>
      </w:r>
    </w:p>
    <w:p w14:paraId="27367EB5" w14:textId="1B3DC010" w:rsidR="00E32F3D" w:rsidRPr="00A20415" w:rsidRDefault="00E32F3D" w:rsidP="00E32F3D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2AFDEC19" w14:textId="54A80A2E" w:rsidR="00E32F3D" w:rsidRPr="00A20415" w:rsidRDefault="00E32F3D" w:rsidP="00E32F3D">
      <w:pPr>
        <w:spacing w:line="276" w:lineRule="auto"/>
        <w:rPr>
          <w:rFonts w:ascii="Arial" w:hAnsi="Arial" w:cs="Arial"/>
          <w:b/>
          <w:bCs/>
          <w:u w:val="single"/>
        </w:rPr>
      </w:pPr>
      <w:r w:rsidRPr="00A20415">
        <w:rPr>
          <w:rFonts w:ascii="Arial" w:hAnsi="Arial" w:cs="Arial"/>
          <w:b/>
          <w:bCs/>
          <w:u w:val="single"/>
        </w:rPr>
        <w:t xml:space="preserve">What </w:t>
      </w:r>
      <w:proofErr w:type="gramStart"/>
      <w:r w:rsidRPr="00A20415">
        <w:rPr>
          <w:rFonts w:ascii="Arial" w:hAnsi="Arial" w:cs="Arial"/>
          <w:b/>
          <w:bCs/>
          <w:u w:val="single"/>
        </w:rPr>
        <w:t>is</w:t>
      </w:r>
      <w:proofErr w:type="gramEnd"/>
      <w:r w:rsidRPr="00A20415">
        <w:rPr>
          <w:rFonts w:ascii="Arial" w:hAnsi="Arial" w:cs="Arial"/>
          <w:b/>
          <w:bCs/>
          <w:u w:val="single"/>
        </w:rPr>
        <w:t xml:space="preserve"> the eligibility criteria?</w:t>
      </w:r>
    </w:p>
    <w:p w14:paraId="22B20B47" w14:textId="77777777" w:rsidR="00E32F3D" w:rsidRPr="00E32F3D" w:rsidRDefault="00E32F3D" w:rsidP="00E32F3D">
      <w:pPr>
        <w:numPr>
          <w:ilvl w:val="2"/>
          <w:numId w:val="3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lang w:eastAsia="en-GB"/>
        </w:rPr>
      </w:pPr>
      <w:r w:rsidRPr="00E32F3D">
        <w:rPr>
          <w:rFonts w:ascii="Arial" w:eastAsia="Times New Roman" w:hAnsi="Arial" w:cs="Arial"/>
          <w:lang w:eastAsia="en-GB"/>
        </w:rPr>
        <w:t>You must be a small or medium enterprise (SME). This includes:</w:t>
      </w:r>
    </w:p>
    <w:p w14:paraId="23675931" w14:textId="77777777" w:rsidR="00E32F3D" w:rsidRPr="00E32F3D" w:rsidRDefault="00E32F3D" w:rsidP="00E32F3D">
      <w:pPr>
        <w:numPr>
          <w:ilvl w:val="0"/>
          <w:numId w:val="3"/>
        </w:numPr>
        <w:spacing w:after="0" w:line="276" w:lineRule="auto"/>
        <w:textAlignment w:val="baseline"/>
        <w:rPr>
          <w:rFonts w:ascii="Arial" w:eastAsia="Times New Roman" w:hAnsi="Arial" w:cs="Arial"/>
          <w:lang w:eastAsia="en-GB"/>
        </w:rPr>
      </w:pPr>
      <w:r w:rsidRPr="00E32F3D">
        <w:rPr>
          <w:rFonts w:ascii="Arial" w:eastAsia="Times New Roman" w:hAnsi="Arial" w:cs="Arial"/>
          <w:lang w:eastAsia="en-GB"/>
        </w:rPr>
        <w:t xml:space="preserve">Employing </w:t>
      </w:r>
      <w:r w:rsidRPr="00E32F3D">
        <w:rPr>
          <w:rFonts w:ascii="Arial" w:eastAsia="Times New Roman" w:hAnsi="Arial" w:cs="Arial"/>
          <w:b/>
          <w:bCs/>
          <w:lang w:eastAsia="en-GB"/>
        </w:rPr>
        <w:t xml:space="preserve">250 </w:t>
      </w:r>
      <w:r w:rsidRPr="00E32F3D">
        <w:rPr>
          <w:rFonts w:ascii="Arial" w:eastAsia="Times New Roman" w:hAnsi="Arial" w:cs="Arial"/>
          <w:lang w:eastAsia="en-GB"/>
        </w:rPr>
        <w:t>(FTE) employees or less</w:t>
      </w:r>
    </w:p>
    <w:p w14:paraId="4ED581B2" w14:textId="77777777" w:rsidR="00E32F3D" w:rsidRPr="00E32F3D" w:rsidRDefault="00E32F3D" w:rsidP="00E32F3D">
      <w:pPr>
        <w:numPr>
          <w:ilvl w:val="0"/>
          <w:numId w:val="3"/>
        </w:numPr>
        <w:spacing w:after="0" w:line="276" w:lineRule="auto"/>
        <w:textAlignment w:val="baseline"/>
        <w:rPr>
          <w:rFonts w:ascii="Arial" w:eastAsia="Times New Roman" w:hAnsi="Arial" w:cs="Arial"/>
          <w:lang w:eastAsia="en-GB"/>
        </w:rPr>
      </w:pPr>
      <w:r w:rsidRPr="00E32F3D">
        <w:rPr>
          <w:rFonts w:ascii="Arial" w:eastAsia="Times New Roman" w:hAnsi="Arial" w:cs="Arial"/>
          <w:lang w:eastAsia="en-GB"/>
        </w:rPr>
        <w:t xml:space="preserve">Having an annual turnover of </w:t>
      </w:r>
      <w:r w:rsidRPr="00E32F3D">
        <w:rPr>
          <w:rFonts w:ascii="Arial" w:eastAsia="Times New Roman" w:hAnsi="Arial" w:cs="Arial"/>
          <w:b/>
          <w:bCs/>
          <w:lang w:eastAsia="en-GB"/>
        </w:rPr>
        <w:t>£44M</w:t>
      </w:r>
      <w:r w:rsidRPr="00E32F3D">
        <w:rPr>
          <w:rFonts w:ascii="Arial" w:eastAsia="Times New Roman" w:hAnsi="Arial" w:cs="Arial"/>
          <w:lang w:eastAsia="en-GB"/>
        </w:rPr>
        <w:t xml:space="preserve"> or less and an annual balance sheet of </w:t>
      </w:r>
      <w:r w:rsidRPr="00E32F3D">
        <w:rPr>
          <w:rFonts w:ascii="Arial" w:eastAsia="Times New Roman" w:hAnsi="Arial" w:cs="Arial"/>
          <w:b/>
          <w:bCs/>
          <w:lang w:eastAsia="en-GB"/>
        </w:rPr>
        <w:t>£38M</w:t>
      </w:r>
      <w:r w:rsidRPr="00E32F3D">
        <w:rPr>
          <w:rFonts w:ascii="Arial" w:eastAsia="Times New Roman" w:hAnsi="Arial" w:cs="Arial"/>
          <w:lang w:eastAsia="en-GB"/>
        </w:rPr>
        <w:t xml:space="preserve"> or less</w:t>
      </w:r>
    </w:p>
    <w:p w14:paraId="6FDD5BC8" w14:textId="77777777" w:rsidR="00E32F3D" w:rsidRPr="00E32F3D" w:rsidRDefault="00E32F3D" w:rsidP="00E32F3D">
      <w:pPr>
        <w:numPr>
          <w:ilvl w:val="0"/>
          <w:numId w:val="3"/>
        </w:numPr>
        <w:spacing w:after="0" w:line="276" w:lineRule="auto"/>
        <w:textAlignment w:val="baseline"/>
        <w:rPr>
          <w:rFonts w:ascii="Arial" w:eastAsia="Times New Roman" w:hAnsi="Arial" w:cs="Arial"/>
          <w:lang w:eastAsia="en-GB"/>
        </w:rPr>
      </w:pPr>
      <w:r w:rsidRPr="00E32F3D">
        <w:rPr>
          <w:rFonts w:ascii="Arial" w:eastAsia="Times New Roman" w:hAnsi="Arial" w:cs="Arial"/>
          <w:lang w:eastAsia="en-GB"/>
        </w:rPr>
        <w:t>If another firm owns more than a quarter of your company, they must meet the above criteria</w:t>
      </w:r>
    </w:p>
    <w:p w14:paraId="1A170ADC" w14:textId="77777777" w:rsidR="00E32F3D" w:rsidRPr="00E32F3D" w:rsidRDefault="00E32F3D" w:rsidP="00E32F3D">
      <w:pPr>
        <w:numPr>
          <w:ilvl w:val="2"/>
          <w:numId w:val="3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lang w:eastAsia="en-GB"/>
        </w:rPr>
      </w:pPr>
      <w:r w:rsidRPr="00E32F3D">
        <w:rPr>
          <w:rFonts w:ascii="Arial" w:eastAsia="Times New Roman" w:hAnsi="Arial" w:cs="Arial"/>
          <w:lang w:eastAsia="en-GB"/>
        </w:rPr>
        <w:t>Your organisation must not have received more than approximately £180,000 of state aid in the last three years</w:t>
      </w:r>
    </w:p>
    <w:p w14:paraId="01084F80" w14:textId="77777777" w:rsidR="00E32F3D" w:rsidRPr="00E32F3D" w:rsidRDefault="00E32F3D" w:rsidP="00E32F3D">
      <w:pPr>
        <w:numPr>
          <w:ilvl w:val="2"/>
          <w:numId w:val="3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lang w:eastAsia="en-GB"/>
        </w:rPr>
      </w:pPr>
      <w:r w:rsidRPr="00E32F3D">
        <w:rPr>
          <w:rFonts w:ascii="Arial" w:eastAsia="Times New Roman" w:hAnsi="Arial" w:cs="Arial"/>
          <w:lang w:eastAsia="en-GB"/>
        </w:rPr>
        <w:t>Your organisation must be registered and operating in the counties of Kent, Essex, or East Sussex.</w:t>
      </w:r>
    </w:p>
    <w:p w14:paraId="4D9B5CA7" w14:textId="07E612A2" w:rsidR="00E32F3D" w:rsidRPr="00A20415" w:rsidRDefault="00E32F3D" w:rsidP="006F0792">
      <w:pPr>
        <w:rPr>
          <w:rFonts w:ascii="Arial" w:hAnsi="Arial" w:cs="Arial"/>
          <w:u w:val="single"/>
        </w:rPr>
      </w:pPr>
    </w:p>
    <w:p w14:paraId="4ECA80CE" w14:textId="76D6380C" w:rsidR="00E32F3D" w:rsidRPr="00A20415" w:rsidRDefault="00E32F3D" w:rsidP="00E32F3D">
      <w:pPr>
        <w:rPr>
          <w:rFonts w:ascii="Arial" w:hAnsi="Arial" w:cs="Arial"/>
          <w:b/>
          <w:bCs/>
          <w:u w:val="single"/>
        </w:rPr>
      </w:pPr>
      <w:r w:rsidRPr="00A20415">
        <w:rPr>
          <w:rFonts w:ascii="Arial" w:hAnsi="Arial" w:cs="Arial"/>
          <w:b/>
          <w:bCs/>
          <w:u w:val="single"/>
        </w:rPr>
        <w:t>How do I register for the grant?</w:t>
      </w:r>
    </w:p>
    <w:p w14:paraId="13311488" w14:textId="3957A4CF" w:rsidR="00E32F3D" w:rsidRPr="00A20415" w:rsidRDefault="00E32F3D" w:rsidP="00E32F3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20415">
        <w:rPr>
          <w:rFonts w:ascii="Arial" w:hAnsi="Arial" w:cs="Arial"/>
        </w:rPr>
        <w:t>If you would like to register your interest to receive a grant, please follow this link and complete the questionnaire, this will confirm your eligibility to receive funding.</w:t>
      </w:r>
    </w:p>
    <w:p w14:paraId="725A5C08" w14:textId="7B54A243" w:rsidR="00E32F3D" w:rsidRPr="00A20415" w:rsidRDefault="00E32F3D" w:rsidP="00E32F3D">
      <w:pPr>
        <w:rPr>
          <w:rFonts w:ascii="Arial" w:hAnsi="Arial" w:cs="Arial"/>
        </w:rPr>
      </w:pPr>
      <w:hyperlink r:id="rId7" w:history="1">
        <w:r w:rsidRPr="00A20415">
          <w:rPr>
            <w:rStyle w:val="Hyperlink"/>
            <w:rFonts w:ascii="Arial" w:hAnsi="Arial" w:cs="Arial"/>
          </w:rPr>
          <w:t>https://www.locase.co.uk/register-here</w:t>
        </w:r>
      </w:hyperlink>
    </w:p>
    <w:sectPr w:rsidR="00E32F3D" w:rsidRPr="00A20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038DF" w14:textId="77777777" w:rsidR="00A20415" w:rsidRDefault="00A20415" w:rsidP="00A20415">
      <w:pPr>
        <w:spacing w:after="0" w:line="240" w:lineRule="auto"/>
      </w:pPr>
      <w:r>
        <w:separator/>
      </w:r>
    </w:p>
  </w:endnote>
  <w:endnote w:type="continuationSeparator" w:id="0">
    <w:p w14:paraId="51A5197B" w14:textId="77777777" w:rsidR="00A20415" w:rsidRDefault="00A20415" w:rsidP="00A2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62364" w14:textId="77777777" w:rsidR="00A20415" w:rsidRDefault="00A20415" w:rsidP="00A20415">
      <w:pPr>
        <w:spacing w:after="0" w:line="240" w:lineRule="auto"/>
      </w:pPr>
      <w:r>
        <w:separator/>
      </w:r>
    </w:p>
  </w:footnote>
  <w:footnote w:type="continuationSeparator" w:id="0">
    <w:p w14:paraId="2CA36670" w14:textId="77777777" w:rsidR="00A20415" w:rsidRDefault="00A20415" w:rsidP="00A2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349F"/>
    <w:multiLevelType w:val="multilevel"/>
    <w:tmpl w:val="C5001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896EFA"/>
    <w:multiLevelType w:val="multilevel"/>
    <w:tmpl w:val="C5001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5A377A"/>
    <w:multiLevelType w:val="multilevel"/>
    <w:tmpl w:val="1258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C53DC1"/>
    <w:multiLevelType w:val="multilevel"/>
    <w:tmpl w:val="C5001E6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E51D93"/>
    <w:multiLevelType w:val="multilevel"/>
    <w:tmpl w:val="C5001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416F27"/>
    <w:multiLevelType w:val="multilevel"/>
    <w:tmpl w:val="C500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E76377"/>
    <w:multiLevelType w:val="multilevel"/>
    <w:tmpl w:val="C5001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D33BA1"/>
    <w:multiLevelType w:val="multilevel"/>
    <w:tmpl w:val="C5001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9C224B"/>
    <w:multiLevelType w:val="multilevel"/>
    <w:tmpl w:val="C5001E60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D87279"/>
    <w:multiLevelType w:val="multilevel"/>
    <w:tmpl w:val="C5001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5D636C"/>
    <w:multiLevelType w:val="multilevel"/>
    <w:tmpl w:val="C5001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92"/>
    <w:rsid w:val="0026688C"/>
    <w:rsid w:val="005573B4"/>
    <w:rsid w:val="006F0792"/>
    <w:rsid w:val="00A20415"/>
    <w:rsid w:val="00BD0798"/>
    <w:rsid w:val="00E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A3773"/>
  <w15:chartTrackingRefBased/>
  <w15:docId w15:val="{B42A9995-5F58-48DA-8870-8D596EE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07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E3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2F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2F3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20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locase.co.uk%2Fregister-here&amp;data=04%7C01%7C%7C96e4914f13a64cefe3ec08d8bb22d1c9%7Ca8b4324f155c4215a0f17ed8cc9a992f%7C0%7C0%7C637465105510522803%7CUnknown%7CTWFpbGZsb3d8eyJWIjoiMC4wLjAwMDAiLCJQIjoiV2luMzIiLCJBTiI6Ik1haWwiLCJXVCI6Mn0%3D%7C1000&amp;sdata=z3zPbFGS7pd42b9BAnr1z5vTZM%2F2YieCucR1DpH39C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Will</cp:lastModifiedBy>
  <cp:revision>1</cp:revision>
  <dcterms:created xsi:type="dcterms:W3CDTF">2021-01-18T12:17:00Z</dcterms:created>
  <dcterms:modified xsi:type="dcterms:W3CDTF">2021-01-18T12:57:00Z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2021-01-18T12:57:57Z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460ac0dc-0be9-48b3-86db-00003bcec089</vt:lpwstr>
  </property>
  <property fmtid="{D5CDD505-2E9C-101B-9397-08002B2CF9AE}" pid="8" name="MSIP_Label_39d8be9e-c8d9-4b9c-bd40-2c27cc7ea2e6_ContentBits">
    <vt:lpwstr>0</vt:lpwstr>
  </property>
</Properties>
</file>